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F58" w:rsidRPr="0019204D" w:rsidRDefault="00494F58" w:rsidP="003A08EA">
      <w:pPr>
        <w:spacing w:after="0" w:line="240" w:lineRule="auto"/>
        <w:jc w:val="center"/>
        <w:rPr>
          <w:b/>
          <w:sz w:val="24"/>
          <w:lang w:val="en-US"/>
        </w:rPr>
      </w:pPr>
      <w:r w:rsidRPr="0019204D">
        <w:rPr>
          <w:b/>
          <w:sz w:val="24"/>
          <w:lang w:val="en-US"/>
        </w:rPr>
        <w:t xml:space="preserve">MRV Tool – NAMA approach - </w:t>
      </w:r>
    </w:p>
    <w:p w:rsidR="00494F58" w:rsidRPr="0019204D" w:rsidRDefault="0019204D" w:rsidP="003A08EA">
      <w:pPr>
        <w:spacing w:after="0" w:line="240" w:lineRule="auto"/>
        <w:jc w:val="center"/>
        <w:rPr>
          <w:b/>
          <w:sz w:val="24"/>
          <w:lang w:val="en-US"/>
        </w:rPr>
      </w:pPr>
      <w:r>
        <w:rPr>
          <w:b/>
          <w:sz w:val="24"/>
          <w:lang w:val="en-US"/>
        </w:rPr>
        <w:t>Co-benefits</w:t>
      </w:r>
      <w:r w:rsidR="00494F58" w:rsidRPr="0019204D">
        <w:rPr>
          <w:b/>
          <w:sz w:val="24"/>
          <w:lang w:val="en-US"/>
        </w:rPr>
        <w:t xml:space="preserve"> </w:t>
      </w:r>
      <w:r w:rsidR="00F13F26" w:rsidRPr="0019204D">
        <w:rPr>
          <w:b/>
          <w:sz w:val="24"/>
          <w:lang w:val="en-US"/>
        </w:rPr>
        <w:t>o</w:t>
      </w:r>
      <w:r>
        <w:rPr>
          <w:b/>
          <w:sz w:val="24"/>
          <w:lang w:val="en-US"/>
        </w:rPr>
        <w:t>f</w:t>
      </w:r>
      <w:r w:rsidR="00F13F26" w:rsidRPr="0019204D">
        <w:rPr>
          <w:b/>
          <w:sz w:val="24"/>
          <w:lang w:val="en-US"/>
        </w:rPr>
        <w:t xml:space="preserve"> </w:t>
      </w:r>
      <w:r w:rsidR="00494F58" w:rsidRPr="0019204D">
        <w:rPr>
          <w:b/>
          <w:sz w:val="24"/>
          <w:lang w:val="en-US"/>
        </w:rPr>
        <w:t>NAMA</w:t>
      </w:r>
      <w:r w:rsidR="00F13F26" w:rsidRPr="0019204D">
        <w:rPr>
          <w:b/>
          <w:sz w:val="24"/>
          <w:lang w:val="en-US"/>
        </w:rPr>
        <w:t>s</w:t>
      </w:r>
      <w:r w:rsidR="00F23D7A">
        <w:rPr>
          <w:b/>
          <w:sz w:val="24"/>
          <w:lang w:val="en-US"/>
        </w:rPr>
        <w:t xml:space="preserve"> </w:t>
      </w:r>
      <w:r w:rsidR="00494F58" w:rsidRPr="0019204D">
        <w:rPr>
          <w:b/>
          <w:sz w:val="24"/>
          <w:lang w:val="en-US"/>
        </w:rPr>
        <w:t>Guidance</w:t>
      </w:r>
    </w:p>
    <w:p w:rsidR="00494F58" w:rsidRPr="00255939" w:rsidRDefault="00494F58" w:rsidP="003A08EA">
      <w:pPr>
        <w:spacing w:after="0" w:line="240" w:lineRule="auto"/>
        <w:jc w:val="center"/>
        <w:rPr>
          <w:b/>
          <w:lang w:val="en-US"/>
        </w:rPr>
      </w:pPr>
    </w:p>
    <w:p w:rsidR="00494F58" w:rsidRPr="00255939" w:rsidRDefault="00494F58" w:rsidP="003A08EA">
      <w:pPr>
        <w:spacing w:after="0" w:line="240" w:lineRule="auto"/>
        <w:rPr>
          <w:b/>
          <w:lang w:val="en-US"/>
        </w:rPr>
      </w:pPr>
      <w:r w:rsidRPr="004E1AB4">
        <w:rPr>
          <w:b/>
          <w:sz w:val="24"/>
          <w:lang w:val="en-US"/>
        </w:rPr>
        <w:t>Case study</w:t>
      </w:r>
      <w:r w:rsidRPr="00255939">
        <w:rPr>
          <w:b/>
          <w:lang w:val="en-US"/>
        </w:rPr>
        <w:t>: Establishing the MRV systems for co-benefit indicators in a Housing NAMA</w:t>
      </w:r>
    </w:p>
    <w:p w:rsidR="00494F58" w:rsidRPr="00255939" w:rsidRDefault="00494F58" w:rsidP="003A08EA">
      <w:pPr>
        <w:spacing w:after="0" w:line="240" w:lineRule="auto"/>
        <w:rPr>
          <w:b/>
          <w:lang w:val="en-US"/>
        </w:rPr>
      </w:pPr>
    </w:p>
    <w:p w:rsidR="006F4AFA" w:rsidRPr="00255939" w:rsidRDefault="006F4AFA" w:rsidP="003A08EA">
      <w:pPr>
        <w:spacing w:after="0" w:line="240" w:lineRule="auto"/>
        <w:rPr>
          <w:lang w:val="en-US"/>
        </w:rPr>
      </w:pPr>
      <w:r w:rsidRPr="0019204D">
        <w:rPr>
          <w:b/>
          <w:sz w:val="24"/>
          <w:lang w:val="en-US"/>
        </w:rPr>
        <w:t xml:space="preserve">Role play </w:t>
      </w:r>
      <w:r w:rsidRPr="00255939">
        <w:rPr>
          <w:b/>
          <w:lang w:val="en-US"/>
        </w:rPr>
        <w:t xml:space="preserve">– </w:t>
      </w:r>
      <w:r w:rsidRPr="00255939">
        <w:rPr>
          <w:lang w:val="en-US"/>
        </w:rPr>
        <w:t>You</w:t>
      </w:r>
      <w:r w:rsidR="00404DF0" w:rsidRPr="00255939">
        <w:rPr>
          <w:lang w:val="en-US"/>
        </w:rPr>
        <w:t>r table</w:t>
      </w:r>
      <w:r w:rsidRPr="00255939">
        <w:rPr>
          <w:lang w:val="en-US"/>
        </w:rPr>
        <w:t xml:space="preserve"> represent the National Steering Committee for the Sustainable Housing </w:t>
      </w:r>
    </w:p>
    <w:p w:rsidR="006F4AFA" w:rsidRPr="00255939" w:rsidRDefault="006F4AFA" w:rsidP="003A08EA">
      <w:pPr>
        <w:spacing w:after="0" w:line="240" w:lineRule="auto"/>
        <w:rPr>
          <w:b/>
          <w:lang w:val="en-US"/>
        </w:rPr>
      </w:pPr>
    </w:p>
    <w:p w:rsidR="00255939" w:rsidRPr="00255939" w:rsidRDefault="00192796" w:rsidP="003A08EA">
      <w:pPr>
        <w:spacing w:after="0" w:line="240" w:lineRule="auto"/>
        <w:rPr>
          <w:lang w:val="en-US"/>
        </w:rPr>
      </w:pPr>
      <w:r w:rsidRPr="0019204D">
        <w:rPr>
          <w:b/>
          <w:sz w:val="24"/>
          <w:lang w:val="en-US"/>
        </w:rPr>
        <w:t>Objective:</w:t>
      </w:r>
      <w:r w:rsidR="007A3CE8" w:rsidRPr="0019204D">
        <w:rPr>
          <w:b/>
          <w:sz w:val="24"/>
          <w:lang w:val="en-US"/>
        </w:rPr>
        <w:t xml:space="preserve"> </w:t>
      </w:r>
      <w:r w:rsidR="007A3CE8" w:rsidRPr="00255939">
        <w:rPr>
          <w:lang w:val="en-US"/>
        </w:rPr>
        <w:t>In this sessio</w:t>
      </w:r>
      <w:r w:rsidR="00194626">
        <w:rPr>
          <w:lang w:val="en-US"/>
        </w:rPr>
        <w:t>n the Steering Committee has to:</w:t>
      </w:r>
    </w:p>
    <w:p w:rsidR="00255939" w:rsidRPr="00255939" w:rsidRDefault="00255939" w:rsidP="00255939">
      <w:pPr>
        <w:pStyle w:val="Prrafodelista"/>
        <w:numPr>
          <w:ilvl w:val="0"/>
          <w:numId w:val="5"/>
        </w:numPr>
        <w:spacing w:after="0"/>
        <w:rPr>
          <w:rFonts w:asciiTheme="minorHAnsi" w:hAnsiTheme="minorHAnsi"/>
          <w:lang w:val="en-US"/>
        </w:rPr>
      </w:pPr>
      <w:r>
        <w:rPr>
          <w:rFonts w:asciiTheme="minorHAnsi" w:hAnsiTheme="minorHAnsi"/>
          <w:lang w:val="en-US"/>
        </w:rPr>
        <w:t>A</w:t>
      </w:r>
      <w:r w:rsidR="007A3CE8" w:rsidRPr="00255939">
        <w:rPr>
          <w:rFonts w:asciiTheme="minorHAnsi" w:hAnsiTheme="minorHAnsi"/>
          <w:lang w:val="en-US"/>
        </w:rPr>
        <w:t xml:space="preserve">gree on the selection of the co-benefits </w:t>
      </w:r>
      <w:r w:rsidR="00404DF0" w:rsidRPr="00255939">
        <w:rPr>
          <w:rFonts w:asciiTheme="minorHAnsi" w:hAnsiTheme="minorHAnsi"/>
          <w:lang w:val="en-US"/>
        </w:rPr>
        <w:t xml:space="preserve">that will be part of the MRV system </w:t>
      </w:r>
      <w:r>
        <w:rPr>
          <w:rFonts w:asciiTheme="minorHAnsi" w:hAnsiTheme="minorHAnsi"/>
          <w:lang w:val="en-US"/>
        </w:rPr>
        <w:t>of the Housing NAMA; and</w:t>
      </w:r>
      <w:r w:rsidR="00404DF0" w:rsidRPr="00255939">
        <w:rPr>
          <w:rFonts w:asciiTheme="minorHAnsi" w:hAnsiTheme="minorHAnsi"/>
          <w:lang w:val="en-US"/>
        </w:rPr>
        <w:t xml:space="preserve"> </w:t>
      </w:r>
    </w:p>
    <w:p w:rsidR="00404DF0" w:rsidRPr="00255939" w:rsidRDefault="00255939" w:rsidP="00255939">
      <w:pPr>
        <w:pStyle w:val="Prrafodelista"/>
        <w:numPr>
          <w:ilvl w:val="0"/>
          <w:numId w:val="5"/>
        </w:numPr>
        <w:spacing w:after="0"/>
        <w:rPr>
          <w:rFonts w:asciiTheme="minorHAnsi" w:hAnsiTheme="minorHAnsi"/>
          <w:lang w:val="en-US"/>
        </w:rPr>
      </w:pPr>
      <w:r w:rsidRPr="00255939">
        <w:rPr>
          <w:rFonts w:asciiTheme="minorHAnsi" w:hAnsiTheme="minorHAnsi"/>
          <w:lang w:val="en-US"/>
        </w:rPr>
        <w:t>Establish</w:t>
      </w:r>
      <w:r w:rsidR="00404DF0" w:rsidRPr="00255939">
        <w:rPr>
          <w:rFonts w:asciiTheme="minorHAnsi" w:hAnsiTheme="minorHAnsi"/>
          <w:lang w:val="en-US"/>
        </w:rPr>
        <w:t xml:space="preserve"> t</w:t>
      </w:r>
      <w:r w:rsidR="004135FF">
        <w:rPr>
          <w:rFonts w:asciiTheme="minorHAnsi" w:hAnsiTheme="minorHAnsi"/>
          <w:lang w:val="en-US"/>
        </w:rPr>
        <w:t>he institutional arrangement for the MRV system operation.</w:t>
      </w:r>
    </w:p>
    <w:p w:rsidR="00192796" w:rsidRPr="00255939" w:rsidRDefault="00192796" w:rsidP="003A08EA">
      <w:pPr>
        <w:spacing w:after="0" w:line="240" w:lineRule="auto"/>
        <w:rPr>
          <w:b/>
          <w:lang w:val="en-US"/>
        </w:rPr>
      </w:pPr>
    </w:p>
    <w:p w:rsidR="00192796" w:rsidRPr="00741FEC" w:rsidRDefault="00255939" w:rsidP="003A08EA">
      <w:pPr>
        <w:spacing w:after="0" w:line="240" w:lineRule="auto"/>
        <w:rPr>
          <w:b/>
          <w:sz w:val="24"/>
          <w:lang w:val="en-US"/>
        </w:rPr>
      </w:pPr>
      <w:r w:rsidRPr="00741FEC">
        <w:rPr>
          <w:b/>
          <w:sz w:val="24"/>
          <w:lang w:val="en-US"/>
        </w:rPr>
        <w:t>Task 1</w:t>
      </w:r>
      <w:r w:rsidR="0019204D">
        <w:rPr>
          <w:b/>
          <w:sz w:val="24"/>
          <w:lang w:val="en-US"/>
        </w:rPr>
        <w:t xml:space="preserve">: </w:t>
      </w:r>
      <w:r w:rsidR="0019204D">
        <w:rPr>
          <w:b/>
          <w:lang w:val="en-US"/>
        </w:rPr>
        <w:t xml:space="preserve">Roles definition </w:t>
      </w:r>
      <w:r w:rsidR="00B95719">
        <w:rPr>
          <w:b/>
          <w:lang w:val="en-US"/>
        </w:rPr>
        <w:tab/>
      </w:r>
      <w:r w:rsidR="00B95719">
        <w:rPr>
          <w:b/>
          <w:lang w:val="en-US"/>
        </w:rPr>
        <w:tab/>
      </w:r>
      <w:r w:rsidR="00B95719">
        <w:rPr>
          <w:b/>
          <w:lang w:val="en-US"/>
        </w:rPr>
        <w:tab/>
      </w:r>
      <w:r w:rsidR="00B95719">
        <w:rPr>
          <w:b/>
          <w:lang w:val="en-US"/>
        </w:rPr>
        <w:tab/>
      </w:r>
      <w:r w:rsidR="00B95719">
        <w:rPr>
          <w:b/>
          <w:lang w:val="en-US"/>
        </w:rPr>
        <w:tab/>
      </w:r>
      <w:r w:rsidR="00B95719">
        <w:rPr>
          <w:b/>
          <w:lang w:val="en-US"/>
        </w:rPr>
        <w:tab/>
      </w:r>
      <w:r w:rsidR="00B95719">
        <w:rPr>
          <w:b/>
          <w:lang w:val="en-US"/>
        </w:rPr>
        <w:tab/>
      </w:r>
      <w:r w:rsidR="00B95719">
        <w:rPr>
          <w:b/>
          <w:lang w:val="en-US"/>
        </w:rPr>
        <w:tab/>
      </w:r>
      <w:bookmarkStart w:id="0" w:name="_GoBack"/>
      <w:bookmarkEnd w:id="0"/>
      <w:r w:rsidR="00B95719">
        <w:rPr>
          <w:b/>
          <w:lang w:val="en-US"/>
        </w:rPr>
        <w:t>[5 min]</w:t>
      </w:r>
    </w:p>
    <w:p w:rsidR="00466525" w:rsidRPr="00255939" w:rsidRDefault="00466525" w:rsidP="003A08EA">
      <w:pPr>
        <w:pStyle w:val="Prrafodelista"/>
        <w:numPr>
          <w:ilvl w:val="0"/>
          <w:numId w:val="3"/>
        </w:numPr>
        <w:tabs>
          <w:tab w:val="left" w:pos="6379"/>
        </w:tabs>
        <w:rPr>
          <w:rFonts w:asciiTheme="minorHAnsi" w:hAnsiTheme="minorHAnsi"/>
          <w:szCs w:val="22"/>
          <w:lang w:val="en-US"/>
        </w:rPr>
      </w:pPr>
      <w:r w:rsidRPr="00255939">
        <w:rPr>
          <w:rFonts w:asciiTheme="minorHAnsi" w:hAnsiTheme="minorHAnsi"/>
          <w:szCs w:val="22"/>
          <w:lang w:val="en-US"/>
        </w:rPr>
        <w:t>Split in 4 groups of 10 to 11 participants</w:t>
      </w:r>
    </w:p>
    <w:p w:rsidR="00192796" w:rsidRPr="00255939" w:rsidRDefault="00404DF0" w:rsidP="003A08EA">
      <w:pPr>
        <w:pStyle w:val="Prrafodelista"/>
        <w:numPr>
          <w:ilvl w:val="0"/>
          <w:numId w:val="3"/>
        </w:numPr>
        <w:tabs>
          <w:tab w:val="left" w:pos="6379"/>
        </w:tabs>
        <w:rPr>
          <w:rFonts w:asciiTheme="minorHAnsi" w:hAnsiTheme="minorHAnsi"/>
          <w:szCs w:val="22"/>
          <w:lang w:val="en-US"/>
        </w:rPr>
      </w:pPr>
      <w:r w:rsidRPr="00255939">
        <w:rPr>
          <w:rFonts w:asciiTheme="minorHAnsi" w:hAnsiTheme="minorHAnsi"/>
          <w:szCs w:val="22"/>
          <w:lang w:val="en-US"/>
        </w:rPr>
        <w:t>Choose 2</w:t>
      </w:r>
      <w:r w:rsidR="00192796" w:rsidRPr="00255939">
        <w:rPr>
          <w:rFonts w:asciiTheme="minorHAnsi" w:hAnsiTheme="minorHAnsi"/>
          <w:szCs w:val="22"/>
          <w:lang w:val="en-US"/>
        </w:rPr>
        <w:t xml:space="preserve"> representative</w:t>
      </w:r>
      <w:r w:rsidRPr="00255939">
        <w:rPr>
          <w:rFonts w:asciiTheme="minorHAnsi" w:hAnsiTheme="minorHAnsi"/>
          <w:szCs w:val="22"/>
          <w:lang w:val="en-US"/>
        </w:rPr>
        <w:t>s in your group for each of the following entities</w:t>
      </w:r>
      <w:r w:rsidR="00192796" w:rsidRPr="00255939">
        <w:rPr>
          <w:rFonts w:asciiTheme="minorHAnsi" w:hAnsiTheme="minorHAnsi"/>
          <w:szCs w:val="22"/>
          <w:lang w:val="en-US"/>
        </w:rPr>
        <w:t>:</w:t>
      </w:r>
    </w:p>
    <w:p w:rsidR="00404DF0" w:rsidRPr="00255939" w:rsidRDefault="00404DF0" w:rsidP="00404DF0">
      <w:pPr>
        <w:pStyle w:val="Prrafodelista"/>
        <w:numPr>
          <w:ilvl w:val="1"/>
          <w:numId w:val="3"/>
        </w:numPr>
        <w:tabs>
          <w:tab w:val="left" w:pos="6379"/>
        </w:tabs>
        <w:rPr>
          <w:rFonts w:asciiTheme="minorHAnsi" w:hAnsiTheme="minorHAnsi"/>
          <w:szCs w:val="22"/>
          <w:lang w:val="en-US"/>
        </w:rPr>
      </w:pPr>
      <w:r w:rsidRPr="00255939">
        <w:rPr>
          <w:rFonts w:asciiTheme="minorHAnsi" w:hAnsiTheme="minorHAnsi"/>
          <w:szCs w:val="22"/>
          <w:lang w:val="en-US"/>
        </w:rPr>
        <w:t xml:space="preserve">Ministry of Land Use&amp; Planning </w:t>
      </w:r>
      <w:r w:rsidR="00373F0A">
        <w:rPr>
          <w:rFonts w:asciiTheme="minorHAnsi" w:hAnsiTheme="minorHAnsi"/>
          <w:szCs w:val="22"/>
          <w:lang w:val="en-US"/>
        </w:rPr>
        <w:t>(MLUP) – coordinating entit</w:t>
      </w:r>
      <w:r w:rsidR="00434CE2">
        <w:rPr>
          <w:rFonts w:asciiTheme="minorHAnsi" w:hAnsiTheme="minorHAnsi"/>
          <w:szCs w:val="22"/>
          <w:lang w:val="en-US"/>
        </w:rPr>
        <w:t>y</w:t>
      </w:r>
      <w:r w:rsidR="007A00B0">
        <w:rPr>
          <w:rFonts w:asciiTheme="minorHAnsi" w:hAnsiTheme="minorHAnsi"/>
          <w:szCs w:val="22"/>
          <w:lang w:val="en-US"/>
        </w:rPr>
        <w:t xml:space="preserve"> and leads table</w:t>
      </w:r>
    </w:p>
    <w:p w:rsidR="00404DF0" w:rsidRPr="00255939" w:rsidRDefault="00404DF0" w:rsidP="00404DF0">
      <w:pPr>
        <w:pStyle w:val="Prrafodelista"/>
        <w:numPr>
          <w:ilvl w:val="1"/>
          <w:numId w:val="3"/>
        </w:numPr>
        <w:tabs>
          <w:tab w:val="left" w:pos="6379"/>
        </w:tabs>
        <w:rPr>
          <w:rFonts w:asciiTheme="minorHAnsi" w:hAnsiTheme="minorHAnsi"/>
          <w:szCs w:val="22"/>
          <w:lang w:val="en-US"/>
        </w:rPr>
      </w:pPr>
      <w:r w:rsidRPr="00255939">
        <w:rPr>
          <w:rFonts w:asciiTheme="minorHAnsi" w:hAnsiTheme="minorHAnsi"/>
          <w:szCs w:val="22"/>
          <w:lang w:val="en-US"/>
        </w:rPr>
        <w:t>International donor</w:t>
      </w:r>
      <w:r w:rsidR="00373F0A">
        <w:rPr>
          <w:rFonts w:asciiTheme="minorHAnsi" w:hAnsiTheme="minorHAnsi"/>
          <w:szCs w:val="22"/>
          <w:lang w:val="en-US"/>
        </w:rPr>
        <w:t xml:space="preserve"> (ID)</w:t>
      </w:r>
    </w:p>
    <w:p w:rsidR="00404DF0" w:rsidRPr="00255939" w:rsidRDefault="00404DF0" w:rsidP="00404DF0">
      <w:pPr>
        <w:pStyle w:val="Prrafodelista"/>
        <w:numPr>
          <w:ilvl w:val="1"/>
          <w:numId w:val="3"/>
        </w:numPr>
        <w:tabs>
          <w:tab w:val="left" w:pos="6379"/>
        </w:tabs>
        <w:rPr>
          <w:rFonts w:asciiTheme="minorHAnsi" w:hAnsiTheme="minorHAnsi"/>
          <w:szCs w:val="22"/>
          <w:lang w:val="en-US"/>
        </w:rPr>
      </w:pPr>
      <w:r w:rsidRPr="00255939">
        <w:rPr>
          <w:rFonts w:asciiTheme="minorHAnsi" w:hAnsiTheme="minorHAnsi"/>
          <w:szCs w:val="22"/>
          <w:lang w:val="en-US"/>
        </w:rPr>
        <w:t>National Development Bank</w:t>
      </w:r>
      <w:r w:rsidR="00373F0A">
        <w:rPr>
          <w:rFonts w:asciiTheme="minorHAnsi" w:hAnsiTheme="minorHAnsi"/>
          <w:szCs w:val="22"/>
          <w:lang w:val="en-US"/>
        </w:rPr>
        <w:t xml:space="preserve"> (NDB)</w:t>
      </w:r>
    </w:p>
    <w:p w:rsidR="00404DF0" w:rsidRPr="00255939" w:rsidRDefault="00404DF0" w:rsidP="00404DF0">
      <w:pPr>
        <w:pStyle w:val="Prrafodelista"/>
        <w:numPr>
          <w:ilvl w:val="1"/>
          <w:numId w:val="3"/>
        </w:numPr>
        <w:tabs>
          <w:tab w:val="left" w:pos="6379"/>
        </w:tabs>
        <w:rPr>
          <w:rFonts w:asciiTheme="minorHAnsi" w:hAnsiTheme="minorHAnsi"/>
          <w:szCs w:val="22"/>
          <w:lang w:val="en-US"/>
        </w:rPr>
      </w:pPr>
      <w:r w:rsidRPr="00255939">
        <w:rPr>
          <w:rFonts w:asciiTheme="minorHAnsi" w:hAnsiTheme="minorHAnsi"/>
          <w:szCs w:val="22"/>
          <w:lang w:val="en-US"/>
        </w:rPr>
        <w:t>Chamber of Builder Associations</w:t>
      </w:r>
      <w:r w:rsidR="00373F0A">
        <w:rPr>
          <w:rFonts w:asciiTheme="minorHAnsi" w:hAnsiTheme="minorHAnsi"/>
          <w:szCs w:val="22"/>
          <w:lang w:val="en-US"/>
        </w:rPr>
        <w:t xml:space="preserve"> (CBA)</w:t>
      </w:r>
    </w:p>
    <w:p w:rsidR="00404DF0" w:rsidRPr="00255939" w:rsidRDefault="00404DF0" w:rsidP="00404DF0">
      <w:pPr>
        <w:pStyle w:val="Prrafodelista"/>
        <w:numPr>
          <w:ilvl w:val="1"/>
          <w:numId w:val="3"/>
        </w:numPr>
        <w:tabs>
          <w:tab w:val="left" w:pos="6379"/>
        </w:tabs>
        <w:rPr>
          <w:rFonts w:asciiTheme="minorHAnsi" w:hAnsiTheme="minorHAnsi"/>
          <w:szCs w:val="22"/>
          <w:lang w:val="en-US"/>
        </w:rPr>
      </w:pPr>
      <w:r w:rsidRPr="00255939">
        <w:rPr>
          <w:rFonts w:asciiTheme="minorHAnsi" w:hAnsiTheme="minorHAnsi"/>
          <w:szCs w:val="22"/>
          <w:lang w:val="en-US"/>
        </w:rPr>
        <w:t>Ministry of Economy</w:t>
      </w:r>
      <w:r w:rsidR="00373F0A">
        <w:rPr>
          <w:rFonts w:asciiTheme="minorHAnsi" w:hAnsiTheme="minorHAnsi"/>
          <w:szCs w:val="22"/>
          <w:lang w:val="en-US"/>
        </w:rPr>
        <w:t xml:space="preserve"> (ME)</w:t>
      </w:r>
    </w:p>
    <w:p w:rsidR="00255939" w:rsidRPr="004135FF" w:rsidRDefault="004135FF" w:rsidP="004135FF">
      <w:pPr>
        <w:pStyle w:val="Prrafodelista"/>
        <w:numPr>
          <w:ilvl w:val="1"/>
          <w:numId w:val="3"/>
        </w:numPr>
        <w:tabs>
          <w:tab w:val="left" w:pos="6379"/>
        </w:tabs>
        <w:rPr>
          <w:rFonts w:asciiTheme="minorHAnsi" w:hAnsiTheme="minorHAnsi"/>
          <w:szCs w:val="22"/>
          <w:lang w:val="en-US"/>
        </w:rPr>
      </w:pPr>
      <w:r>
        <w:rPr>
          <w:rFonts w:asciiTheme="minorHAnsi" w:hAnsiTheme="minorHAnsi"/>
          <w:szCs w:val="22"/>
          <w:lang w:val="en-US"/>
        </w:rPr>
        <w:t>Climate</w:t>
      </w:r>
      <w:r w:rsidR="00255939" w:rsidRPr="00255939">
        <w:rPr>
          <w:rFonts w:asciiTheme="minorHAnsi" w:hAnsiTheme="minorHAnsi"/>
          <w:szCs w:val="22"/>
          <w:lang w:val="en-US"/>
        </w:rPr>
        <w:t xml:space="preserve"> consultant</w:t>
      </w:r>
      <w:r w:rsidR="00373F0A">
        <w:rPr>
          <w:rFonts w:asciiTheme="minorHAnsi" w:hAnsiTheme="minorHAnsi"/>
          <w:szCs w:val="22"/>
          <w:lang w:val="en-US"/>
        </w:rPr>
        <w:t xml:space="preserve"> </w:t>
      </w:r>
      <w:r>
        <w:rPr>
          <w:rFonts w:asciiTheme="minorHAnsi" w:hAnsiTheme="minorHAnsi"/>
          <w:szCs w:val="22"/>
          <w:lang w:val="en-US"/>
        </w:rPr>
        <w:t>(</w:t>
      </w:r>
      <w:r w:rsidR="00373F0A" w:rsidRPr="004135FF">
        <w:rPr>
          <w:rFonts w:asciiTheme="minorHAnsi" w:hAnsiTheme="minorHAnsi"/>
          <w:szCs w:val="22"/>
          <w:lang w:val="en-US"/>
        </w:rPr>
        <w:t>C)</w:t>
      </w:r>
    </w:p>
    <w:p w:rsidR="00741FEC" w:rsidRPr="00741FEC" w:rsidRDefault="00741FEC" w:rsidP="00741FEC">
      <w:pPr>
        <w:pStyle w:val="Prrafodelista"/>
        <w:numPr>
          <w:ilvl w:val="0"/>
          <w:numId w:val="3"/>
        </w:numPr>
        <w:tabs>
          <w:tab w:val="left" w:pos="6379"/>
        </w:tabs>
        <w:rPr>
          <w:lang w:val="en-US"/>
        </w:rPr>
      </w:pPr>
      <w:r w:rsidRPr="00741FEC">
        <w:rPr>
          <w:rFonts w:asciiTheme="minorHAnsi" w:hAnsiTheme="minorHAnsi"/>
          <w:szCs w:val="22"/>
          <w:lang w:val="en-US"/>
        </w:rPr>
        <w:t>Select a time guardian, so your team finishes each task on time</w:t>
      </w:r>
      <w:r w:rsidR="00373F0A">
        <w:rPr>
          <w:rFonts w:asciiTheme="minorHAnsi" w:hAnsiTheme="minorHAnsi"/>
          <w:szCs w:val="22"/>
          <w:lang w:val="en-US"/>
        </w:rPr>
        <w:t>,</w:t>
      </w:r>
    </w:p>
    <w:p w:rsidR="00404DF0" w:rsidRPr="00255939" w:rsidRDefault="00404DF0" w:rsidP="00404DF0">
      <w:pPr>
        <w:pStyle w:val="Prrafodelista"/>
        <w:tabs>
          <w:tab w:val="left" w:pos="6379"/>
        </w:tabs>
        <w:ind w:left="1440"/>
        <w:rPr>
          <w:rFonts w:asciiTheme="minorHAnsi" w:hAnsiTheme="minorHAnsi"/>
          <w:szCs w:val="22"/>
          <w:lang w:val="en-US"/>
        </w:rPr>
      </w:pPr>
    </w:p>
    <w:p w:rsidR="00466525" w:rsidRPr="001E1C29" w:rsidRDefault="00741FEC" w:rsidP="003A08EA">
      <w:pPr>
        <w:spacing w:after="0" w:line="240" w:lineRule="auto"/>
        <w:rPr>
          <w:b/>
          <w:i/>
          <w:lang w:val="en-US"/>
        </w:rPr>
      </w:pPr>
      <w:r>
        <w:rPr>
          <w:b/>
          <w:sz w:val="24"/>
          <w:lang w:val="en-US"/>
        </w:rPr>
        <w:t xml:space="preserve">Task </w:t>
      </w:r>
      <w:r w:rsidR="001E1C29" w:rsidRPr="00741FEC">
        <w:rPr>
          <w:b/>
          <w:sz w:val="24"/>
          <w:lang w:val="en-US"/>
        </w:rPr>
        <w:t>2</w:t>
      </w:r>
      <w:r w:rsidR="001E1C29">
        <w:rPr>
          <w:b/>
          <w:lang w:val="en-US"/>
        </w:rPr>
        <w:t xml:space="preserve">: Read the </w:t>
      </w:r>
      <w:r w:rsidR="00192796" w:rsidRPr="00255939">
        <w:rPr>
          <w:b/>
          <w:lang w:val="en-US"/>
        </w:rPr>
        <w:t>Background</w:t>
      </w:r>
      <w:r>
        <w:rPr>
          <w:b/>
          <w:lang w:val="en-US"/>
        </w:rPr>
        <w:t xml:space="preserve">  </w:t>
      </w:r>
      <w:r w:rsidR="002600DB">
        <w:rPr>
          <w:b/>
          <w:lang w:val="en-US"/>
        </w:rPr>
        <w:tab/>
      </w:r>
      <w:r w:rsidR="002600DB">
        <w:rPr>
          <w:b/>
          <w:lang w:val="en-US"/>
        </w:rPr>
        <w:tab/>
      </w:r>
      <w:r w:rsidR="002600DB">
        <w:rPr>
          <w:b/>
          <w:lang w:val="en-US"/>
        </w:rPr>
        <w:tab/>
      </w:r>
      <w:r w:rsidR="002600DB">
        <w:rPr>
          <w:b/>
          <w:lang w:val="en-US"/>
        </w:rPr>
        <w:tab/>
      </w:r>
      <w:r w:rsidR="002600DB">
        <w:rPr>
          <w:b/>
          <w:lang w:val="en-US"/>
        </w:rPr>
        <w:tab/>
      </w:r>
      <w:r w:rsidR="002600DB">
        <w:rPr>
          <w:b/>
          <w:lang w:val="en-US"/>
        </w:rPr>
        <w:tab/>
      </w:r>
      <w:r w:rsidR="002600DB">
        <w:rPr>
          <w:b/>
          <w:lang w:val="en-US"/>
        </w:rPr>
        <w:tab/>
      </w:r>
      <w:r w:rsidR="002600DB">
        <w:rPr>
          <w:b/>
          <w:lang w:val="en-US"/>
        </w:rPr>
        <w:tab/>
      </w:r>
      <w:r>
        <w:rPr>
          <w:b/>
          <w:lang w:val="en-US"/>
        </w:rPr>
        <w:t xml:space="preserve"> [5 min]</w:t>
      </w:r>
    </w:p>
    <w:p w:rsidR="00192796" w:rsidRPr="00255939" w:rsidRDefault="00192796" w:rsidP="003A08EA">
      <w:pPr>
        <w:spacing w:after="0" w:line="240" w:lineRule="auto"/>
        <w:rPr>
          <w:b/>
          <w:lang w:val="en-US"/>
        </w:rPr>
      </w:pPr>
    </w:p>
    <w:p w:rsidR="003A08EA" w:rsidRPr="00255939" w:rsidRDefault="00494F58" w:rsidP="003A08EA">
      <w:pPr>
        <w:tabs>
          <w:tab w:val="left" w:pos="6379"/>
        </w:tabs>
        <w:spacing w:line="240" w:lineRule="auto"/>
        <w:rPr>
          <w:lang w:val="en-US"/>
        </w:rPr>
      </w:pPr>
      <w:r w:rsidRPr="00255939">
        <w:rPr>
          <w:lang w:val="en-US"/>
        </w:rPr>
        <w:t xml:space="preserve">Country Y intends to develop a NAMA based on two national existing </w:t>
      </w:r>
      <w:proofErr w:type="spellStart"/>
      <w:r w:rsidRPr="00255939">
        <w:rPr>
          <w:lang w:val="en-US"/>
        </w:rPr>
        <w:t>programmes</w:t>
      </w:r>
      <w:proofErr w:type="spellEnd"/>
      <w:r w:rsidRPr="00255939">
        <w:rPr>
          <w:lang w:val="en-US"/>
        </w:rPr>
        <w:t xml:space="preserve"> that provide supplemental finance to cover the incremental cost of energy-efficient appliances and construction measures for </w:t>
      </w:r>
      <w:r w:rsidR="006532FD">
        <w:rPr>
          <w:lang w:val="en-US"/>
        </w:rPr>
        <w:t xml:space="preserve">the </w:t>
      </w:r>
      <w:r w:rsidR="003A08EA" w:rsidRPr="00255939">
        <w:rPr>
          <w:b/>
          <w:lang w:val="en-US"/>
        </w:rPr>
        <w:t xml:space="preserve">social </w:t>
      </w:r>
      <w:r w:rsidRPr="00255939">
        <w:rPr>
          <w:b/>
          <w:lang w:val="en-US"/>
        </w:rPr>
        <w:t>new housing</w:t>
      </w:r>
      <w:r w:rsidR="003A08EA" w:rsidRPr="00255939">
        <w:rPr>
          <w:lang w:val="en-US"/>
        </w:rPr>
        <w:t xml:space="preserve"> sector</w:t>
      </w:r>
      <w:r w:rsidRPr="00255939">
        <w:rPr>
          <w:lang w:val="en-US"/>
        </w:rPr>
        <w:t xml:space="preserve">. </w:t>
      </w:r>
    </w:p>
    <w:p w:rsidR="00494F58" w:rsidRPr="00255939" w:rsidRDefault="00494F58" w:rsidP="003A08EA">
      <w:pPr>
        <w:tabs>
          <w:tab w:val="left" w:pos="6379"/>
        </w:tabs>
        <w:spacing w:line="240" w:lineRule="auto"/>
        <w:rPr>
          <w:lang w:val="en-US"/>
        </w:rPr>
      </w:pPr>
      <w:r w:rsidRPr="00255939">
        <w:rPr>
          <w:lang w:val="en-US"/>
        </w:rPr>
        <w:t>The NAMA objective is to extend and expand the scope of the</w:t>
      </w:r>
      <w:r w:rsidR="00255939">
        <w:rPr>
          <w:lang w:val="en-US"/>
        </w:rPr>
        <w:t>se</w:t>
      </w:r>
      <w:r w:rsidRPr="00255939">
        <w:rPr>
          <w:lang w:val="en-US"/>
        </w:rPr>
        <w:t xml:space="preserve"> on-going </w:t>
      </w:r>
      <w:proofErr w:type="spellStart"/>
      <w:r w:rsidRPr="00255939">
        <w:rPr>
          <w:lang w:val="en-US"/>
        </w:rPr>
        <w:t>programmes</w:t>
      </w:r>
      <w:proofErr w:type="spellEnd"/>
      <w:r w:rsidRPr="00255939">
        <w:rPr>
          <w:lang w:val="en-US"/>
        </w:rPr>
        <w:t xml:space="preserve"> by increasing the number of energy-efficient homes built and improving their emissions performance. </w:t>
      </w:r>
    </w:p>
    <w:p w:rsidR="003A08EA" w:rsidRPr="00255939" w:rsidRDefault="00466525" w:rsidP="00A5279B">
      <w:pPr>
        <w:spacing w:line="240" w:lineRule="auto"/>
        <w:rPr>
          <w:lang w:val="en-US"/>
        </w:rPr>
      </w:pPr>
      <w:r w:rsidRPr="00255939">
        <w:rPr>
          <w:lang w:val="en-US"/>
        </w:rPr>
        <w:t xml:space="preserve">The </w:t>
      </w:r>
      <w:r w:rsidR="00A5279B">
        <w:rPr>
          <w:lang w:val="en-US"/>
        </w:rPr>
        <w:t>principal mitigation actions</w:t>
      </w:r>
      <w:r w:rsidRPr="00255939">
        <w:rPr>
          <w:lang w:val="en-US"/>
        </w:rPr>
        <w:t xml:space="preserve"> </w:t>
      </w:r>
      <w:r w:rsidR="00A5279B">
        <w:rPr>
          <w:lang w:val="en-US"/>
        </w:rPr>
        <w:t xml:space="preserve">in the NAMA are </w:t>
      </w:r>
      <w:r w:rsidR="003A08EA" w:rsidRPr="00255939">
        <w:rPr>
          <w:b/>
          <w:lang w:val="en-US"/>
        </w:rPr>
        <w:t>Energy and architecture measures</w:t>
      </w:r>
      <w:r w:rsidR="003A08EA" w:rsidRPr="00255939">
        <w:rPr>
          <w:lang w:val="en-US"/>
        </w:rPr>
        <w:t>: eco-technologies,</w:t>
      </w:r>
      <w:r w:rsidR="001D7F48" w:rsidRPr="00255939">
        <w:rPr>
          <w:lang w:val="en-US"/>
        </w:rPr>
        <w:t xml:space="preserve"> including water appliances,</w:t>
      </w:r>
      <w:r w:rsidR="003A08EA" w:rsidRPr="00255939">
        <w:rPr>
          <w:lang w:val="en-US"/>
        </w:rPr>
        <w:t xml:space="preserve"> building</w:t>
      </w:r>
      <w:r w:rsidR="001D7F48" w:rsidRPr="00255939">
        <w:rPr>
          <w:lang w:val="en-US"/>
        </w:rPr>
        <w:t xml:space="preserve"> design, and building materials</w:t>
      </w:r>
      <w:r w:rsidR="00A5279B">
        <w:rPr>
          <w:lang w:val="en-US"/>
        </w:rPr>
        <w:t>.</w:t>
      </w:r>
    </w:p>
    <w:p w:rsidR="003A08EA" w:rsidRPr="00255939" w:rsidRDefault="003A08EA" w:rsidP="003A08EA">
      <w:pPr>
        <w:spacing w:line="240" w:lineRule="auto"/>
        <w:rPr>
          <w:lang w:val="en-US"/>
        </w:rPr>
      </w:pPr>
      <w:r w:rsidRPr="00255939">
        <w:rPr>
          <w:lang w:val="en-US"/>
        </w:rPr>
        <w:t xml:space="preserve">The NAMA </w:t>
      </w:r>
      <w:r w:rsidR="00B25420" w:rsidRPr="00255939">
        <w:rPr>
          <w:lang w:val="en-US"/>
        </w:rPr>
        <w:t>approaches building efficiency from a ‘whole house’</w:t>
      </w:r>
      <w:r w:rsidR="007C3D86" w:rsidRPr="00255939">
        <w:rPr>
          <w:lang w:val="en-US"/>
        </w:rPr>
        <w:t xml:space="preserve"> approach </w:t>
      </w:r>
      <w:r w:rsidR="00B25420" w:rsidRPr="00255939">
        <w:rPr>
          <w:lang w:val="en-US"/>
        </w:rPr>
        <w:t>based on building type and climate. Building developers and home-owners are then able to employ any combination of interventions that achieve the targeted efficiency level.</w:t>
      </w:r>
      <w:r w:rsidRPr="00255939">
        <w:rPr>
          <w:lang w:val="en-US"/>
        </w:rPr>
        <w:t xml:space="preserve"> </w:t>
      </w:r>
      <w:r w:rsidR="004135FF">
        <w:rPr>
          <w:lang w:val="en-US"/>
        </w:rPr>
        <w:t xml:space="preserve">Furthermore, </w:t>
      </w:r>
      <w:r w:rsidR="004135FF" w:rsidRPr="004135FF">
        <w:rPr>
          <w:lang w:val="en-US"/>
        </w:rPr>
        <w:t>the NAMA</w:t>
      </w:r>
      <w:r w:rsidR="004135FF">
        <w:rPr>
          <w:lang w:val="en-US"/>
        </w:rPr>
        <w:t xml:space="preserve"> intends to</w:t>
      </w:r>
      <w:r w:rsidR="004135FF" w:rsidRPr="004135FF">
        <w:rPr>
          <w:lang w:val="en-US"/>
        </w:rPr>
        <w:t xml:space="preserve"> promote the construction of houses loca</w:t>
      </w:r>
      <w:r w:rsidR="004135FF">
        <w:rPr>
          <w:lang w:val="en-US"/>
        </w:rPr>
        <w:t>ted in intra-urban environments, improving the land use.</w:t>
      </w:r>
    </w:p>
    <w:p w:rsidR="007C3D86" w:rsidRPr="00255939" w:rsidRDefault="001D7F48" w:rsidP="003A08EA">
      <w:pPr>
        <w:spacing w:line="240" w:lineRule="auto"/>
        <w:rPr>
          <w:lang w:val="en-US"/>
        </w:rPr>
      </w:pPr>
      <w:r w:rsidRPr="00255939">
        <w:rPr>
          <w:lang w:val="en-US"/>
        </w:rPr>
        <w:t>T</w:t>
      </w:r>
      <w:r w:rsidR="003A08EA" w:rsidRPr="00255939">
        <w:rPr>
          <w:lang w:val="en-US"/>
        </w:rPr>
        <w:t xml:space="preserve">he NAMA implementation can be economically beneficial for both, the household who will save in the electricity bills, and to the government, that will create savings from the subsidies on residential electricity (roughly 60% of electricity costs). </w:t>
      </w:r>
    </w:p>
    <w:p w:rsidR="001E1C29" w:rsidRDefault="003A08EA" w:rsidP="001E1C29">
      <w:pPr>
        <w:spacing w:line="240" w:lineRule="auto"/>
        <w:rPr>
          <w:lang w:val="en-US"/>
        </w:rPr>
      </w:pPr>
      <w:r w:rsidRPr="00255939">
        <w:rPr>
          <w:lang w:val="en-US"/>
        </w:rPr>
        <w:t xml:space="preserve">The </w:t>
      </w:r>
      <w:r w:rsidR="001E1C29">
        <w:rPr>
          <w:lang w:val="en-US"/>
        </w:rPr>
        <w:t xml:space="preserve">Steering Committee for the </w:t>
      </w:r>
      <w:r w:rsidRPr="00255939">
        <w:rPr>
          <w:lang w:val="en-US"/>
        </w:rPr>
        <w:t xml:space="preserve">NAMA has </w:t>
      </w:r>
      <w:r w:rsidR="00255939">
        <w:rPr>
          <w:lang w:val="en-US"/>
        </w:rPr>
        <w:t xml:space="preserve">already </w:t>
      </w:r>
      <w:r w:rsidRPr="00255939">
        <w:rPr>
          <w:lang w:val="en-US"/>
        </w:rPr>
        <w:t xml:space="preserve">established a strong MRV </w:t>
      </w:r>
      <w:r w:rsidR="001E1C29">
        <w:rPr>
          <w:lang w:val="en-US"/>
        </w:rPr>
        <w:t>system to track res</w:t>
      </w:r>
      <w:r w:rsidR="00A5279B">
        <w:rPr>
          <w:lang w:val="en-US"/>
        </w:rPr>
        <w:t>ults from the house performance</w:t>
      </w:r>
      <w:r w:rsidR="001E1C29">
        <w:rPr>
          <w:lang w:val="en-US"/>
        </w:rPr>
        <w:t xml:space="preserve"> and emission, and now they will include the co-benefits through a participative working group session with representative stakeholders.</w:t>
      </w:r>
    </w:p>
    <w:p w:rsidR="001E1C29" w:rsidRDefault="001E1C29" w:rsidP="001E1C29">
      <w:pPr>
        <w:spacing w:line="240" w:lineRule="auto"/>
        <w:rPr>
          <w:lang w:val="en-US"/>
        </w:rPr>
      </w:pPr>
      <w:r>
        <w:rPr>
          <w:lang w:val="en-US"/>
        </w:rPr>
        <w:lastRenderedPageBreak/>
        <w:t xml:space="preserve">A consultant has identified a list of benefits that will result from the NAMA implementation and has classified </w:t>
      </w:r>
      <w:r w:rsidR="00434CE2">
        <w:rPr>
          <w:lang w:val="en-US"/>
        </w:rPr>
        <w:t>them in</w:t>
      </w:r>
      <w:r>
        <w:rPr>
          <w:lang w:val="en-US"/>
        </w:rPr>
        <w:t xml:space="preserve"> economic, environment and social scopes. Furthermore, has included the ease of implementation</w:t>
      </w:r>
      <w:r w:rsidR="00434CE2">
        <w:rPr>
          <w:lang w:val="en-US"/>
        </w:rPr>
        <w:t xml:space="preserve"> of the NAMA.</w:t>
      </w:r>
      <w:r>
        <w:rPr>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92"/>
        <w:gridCol w:w="7362"/>
      </w:tblGrid>
      <w:tr w:rsidR="001E1C29" w:rsidRPr="002508C4" w:rsidTr="00023FF9">
        <w:tc>
          <w:tcPr>
            <w:tcW w:w="1692" w:type="dxa"/>
            <w:tcMar>
              <w:top w:w="0" w:type="dxa"/>
              <w:left w:w="108" w:type="dxa"/>
              <w:bottom w:w="0" w:type="dxa"/>
              <w:right w:w="108" w:type="dxa"/>
            </w:tcMar>
            <w:hideMark/>
          </w:tcPr>
          <w:p w:rsidR="001E1C29" w:rsidRPr="00255939" w:rsidRDefault="001E1C29" w:rsidP="00023FF9">
            <w:pPr>
              <w:spacing w:line="240" w:lineRule="auto"/>
              <w:rPr>
                <w:rFonts w:cs="Arial"/>
              </w:rPr>
            </w:pPr>
            <w:proofErr w:type="spellStart"/>
            <w:r w:rsidRPr="00255939">
              <w:rPr>
                <w:rFonts w:cs="Arial"/>
                <w:b/>
                <w:bCs/>
              </w:rPr>
              <w:t>Economy</w:t>
            </w:r>
            <w:proofErr w:type="spellEnd"/>
            <w:r w:rsidRPr="00255939">
              <w:rPr>
                <w:rFonts w:cs="Arial"/>
                <w:b/>
                <w:bCs/>
              </w:rPr>
              <w:t xml:space="preserve"> </w:t>
            </w:r>
          </w:p>
        </w:tc>
        <w:tc>
          <w:tcPr>
            <w:tcW w:w="7362" w:type="dxa"/>
            <w:tcMar>
              <w:top w:w="0" w:type="dxa"/>
              <w:left w:w="108" w:type="dxa"/>
              <w:bottom w:w="0" w:type="dxa"/>
              <w:right w:w="108" w:type="dxa"/>
            </w:tcMar>
            <w:hideMark/>
          </w:tcPr>
          <w:p w:rsidR="001E1C29" w:rsidRPr="00255939" w:rsidRDefault="001E1C29" w:rsidP="00023FF9">
            <w:pPr>
              <w:pStyle w:val="Prrafodelista"/>
              <w:numPr>
                <w:ilvl w:val="0"/>
                <w:numId w:val="1"/>
              </w:numPr>
              <w:spacing w:before="0" w:after="0"/>
              <w:ind w:left="850"/>
              <w:rPr>
                <w:rFonts w:asciiTheme="minorHAnsi" w:hAnsiTheme="minorHAnsi" w:cs="Arial"/>
                <w:szCs w:val="22"/>
              </w:rPr>
            </w:pPr>
            <w:r w:rsidRPr="00255939">
              <w:rPr>
                <w:rFonts w:asciiTheme="minorHAnsi" w:hAnsiTheme="minorHAnsi" w:cs="Arial"/>
                <w:szCs w:val="22"/>
              </w:rPr>
              <w:t>Economic savings for households reflected in electricity and water bills</w:t>
            </w:r>
          </w:p>
          <w:p w:rsidR="001E1C29" w:rsidRPr="00255939" w:rsidRDefault="001E1C29" w:rsidP="00023FF9">
            <w:pPr>
              <w:pStyle w:val="Prrafodelista"/>
              <w:numPr>
                <w:ilvl w:val="0"/>
                <w:numId w:val="1"/>
              </w:numPr>
              <w:spacing w:after="0"/>
              <w:ind w:left="851"/>
              <w:rPr>
                <w:rFonts w:asciiTheme="minorHAnsi" w:hAnsiTheme="minorHAnsi" w:cs="Arial"/>
                <w:szCs w:val="22"/>
              </w:rPr>
            </w:pPr>
            <w:r w:rsidRPr="00255939">
              <w:rPr>
                <w:rFonts w:asciiTheme="minorHAnsi" w:hAnsiTheme="minorHAnsi" w:cs="Arial"/>
                <w:szCs w:val="22"/>
              </w:rPr>
              <w:t xml:space="preserve">Reduction on energy subsidy costs </w:t>
            </w:r>
          </w:p>
          <w:p w:rsidR="001E1C29" w:rsidRPr="00255939" w:rsidRDefault="001E1C29" w:rsidP="00023FF9">
            <w:pPr>
              <w:pStyle w:val="Prrafodelista"/>
              <w:numPr>
                <w:ilvl w:val="0"/>
                <w:numId w:val="1"/>
              </w:numPr>
              <w:spacing w:after="0"/>
              <w:ind w:left="851"/>
              <w:rPr>
                <w:rFonts w:asciiTheme="minorHAnsi" w:hAnsiTheme="minorHAnsi" w:cs="Arial"/>
                <w:szCs w:val="22"/>
              </w:rPr>
            </w:pPr>
            <w:r w:rsidRPr="00255939">
              <w:rPr>
                <w:rFonts w:asciiTheme="minorHAnsi" w:hAnsiTheme="minorHAnsi" w:cs="Arial"/>
                <w:szCs w:val="22"/>
              </w:rPr>
              <w:t xml:space="preserve">Increase in number of green jobs </w:t>
            </w:r>
          </w:p>
          <w:p w:rsidR="001E1C29" w:rsidRPr="00ED345E" w:rsidRDefault="001E1C29" w:rsidP="00ED345E">
            <w:pPr>
              <w:pStyle w:val="Prrafodelista"/>
              <w:numPr>
                <w:ilvl w:val="0"/>
                <w:numId w:val="1"/>
              </w:numPr>
              <w:spacing w:after="0"/>
              <w:ind w:left="851"/>
              <w:rPr>
                <w:rFonts w:asciiTheme="minorHAnsi" w:hAnsiTheme="minorHAnsi" w:cs="Arial"/>
                <w:szCs w:val="22"/>
              </w:rPr>
            </w:pPr>
            <w:r w:rsidRPr="00255939">
              <w:rPr>
                <w:rFonts w:asciiTheme="minorHAnsi" w:hAnsiTheme="minorHAnsi" w:cs="Arial"/>
                <w:szCs w:val="22"/>
              </w:rPr>
              <w:t>Technology transfer and technological self-reliance</w:t>
            </w:r>
          </w:p>
        </w:tc>
      </w:tr>
      <w:tr w:rsidR="001E1C29" w:rsidRPr="00255939" w:rsidTr="00023FF9">
        <w:tc>
          <w:tcPr>
            <w:tcW w:w="1692" w:type="dxa"/>
            <w:tcMar>
              <w:top w:w="0" w:type="dxa"/>
              <w:left w:w="108" w:type="dxa"/>
              <w:bottom w:w="0" w:type="dxa"/>
              <w:right w:w="108" w:type="dxa"/>
            </w:tcMar>
            <w:hideMark/>
          </w:tcPr>
          <w:p w:rsidR="001E1C29" w:rsidRPr="00255939" w:rsidRDefault="001E1C29" w:rsidP="00023FF9">
            <w:pPr>
              <w:spacing w:line="240" w:lineRule="auto"/>
              <w:rPr>
                <w:rFonts w:cs="Arial"/>
              </w:rPr>
            </w:pPr>
            <w:proofErr w:type="spellStart"/>
            <w:r w:rsidRPr="00255939">
              <w:rPr>
                <w:rFonts w:cs="Arial"/>
                <w:b/>
                <w:bCs/>
              </w:rPr>
              <w:t>Environment</w:t>
            </w:r>
            <w:proofErr w:type="spellEnd"/>
          </w:p>
        </w:tc>
        <w:tc>
          <w:tcPr>
            <w:tcW w:w="7362" w:type="dxa"/>
            <w:tcMar>
              <w:top w:w="0" w:type="dxa"/>
              <w:left w:w="108" w:type="dxa"/>
              <w:bottom w:w="0" w:type="dxa"/>
              <w:right w:w="108" w:type="dxa"/>
            </w:tcMar>
            <w:hideMark/>
          </w:tcPr>
          <w:p w:rsidR="001E1C29" w:rsidRPr="00255939" w:rsidRDefault="001E1C29" w:rsidP="00023FF9">
            <w:pPr>
              <w:pStyle w:val="Prrafodelista"/>
              <w:numPr>
                <w:ilvl w:val="0"/>
                <w:numId w:val="2"/>
              </w:numPr>
              <w:spacing w:before="0" w:after="0"/>
              <w:ind w:left="850"/>
              <w:rPr>
                <w:rFonts w:asciiTheme="minorHAnsi" w:hAnsiTheme="minorHAnsi" w:cs="Arial"/>
                <w:szCs w:val="22"/>
              </w:rPr>
            </w:pPr>
            <w:r w:rsidRPr="00255939">
              <w:rPr>
                <w:rFonts w:asciiTheme="minorHAnsi" w:hAnsiTheme="minorHAnsi" w:cs="Arial"/>
                <w:szCs w:val="22"/>
              </w:rPr>
              <w:t>Air quality</w:t>
            </w:r>
          </w:p>
          <w:p w:rsidR="004135FF" w:rsidRPr="004135FF" w:rsidRDefault="004135FF" w:rsidP="004135FF">
            <w:pPr>
              <w:pStyle w:val="Prrafodelista"/>
              <w:numPr>
                <w:ilvl w:val="0"/>
                <w:numId w:val="2"/>
              </w:numPr>
              <w:spacing w:before="0" w:after="0"/>
              <w:ind w:left="850"/>
              <w:rPr>
                <w:rFonts w:asciiTheme="minorHAnsi" w:hAnsiTheme="minorHAnsi" w:cs="Arial"/>
                <w:szCs w:val="22"/>
              </w:rPr>
            </w:pPr>
            <w:r>
              <w:rPr>
                <w:rFonts w:asciiTheme="minorHAnsi" w:hAnsiTheme="minorHAnsi" w:cs="Arial"/>
                <w:szCs w:val="22"/>
              </w:rPr>
              <w:t xml:space="preserve">Land use </w:t>
            </w:r>
          </w:p>
          <w:p w:rsidR="001E1C29" w:rsidRPr="00255939" w:rsidRDefault="001E1C29" w:rsidP="00023FF9">
            <w:pPr>
              <w:pStyle w:val="Prrafodelista"/>
              <w:numPr>
                <w:ilvl w:val="0"/>
                <w:numId w:val="2"/>
              </w:numPr>
              <w:spacing w:before="0" w:after="0"/>
              <w:ind w:left="850"/>
              <w:rPr>
                <w:rFonts w:asciiTheme="minorHAnsi" w:hAnsiTheme="minorHAnsi" w:cs="Arial"/>
                <w:szCs w:val="22"/>
              </w:rPr>
            </w:pPr>
            <w:r w:rsidRPr="00255939">
              <w:rPr>
                <w:rFonts w:asciiTheme="minorHAnsi" w:hAnsiTheme="minorHAnsi" w:cs="Arial"/>
                <w:szCs w:val="22"/>
              </w:rPr>
              <w:t>Water quality and quantity</w:t>
            </w:r>
          </w:p>
        </w:tc>
      </w:tr>
      <w:tr w:rsidR="001E1C29" w:rsidRPr="001E1C29" w:rsidTr="00023FF9">
        <w:tc>
          <w:tcPr>
            <w:tcW w:w="1692" w:type="dxa"/>
            <w:tcMar>
              <w:top w:w="0" w:type="dxa"/>
              <w:left w:w="108" w:type="dxa"/>
              <w:bottom w:w="0" w:type="dxa"/>
              <w:right w:w="108" w:type="dxa"/>
            </w:tcMar>
            <w:hideMark/>
          </w:tcPr>
          <w:p w:rsidR="001E1C29" w:rsidRPr="00255939" w:rsidRDefault="001E1C29" w:rsidP="00023FF9">
            <w:pPr>
              <w:spacing w:line="240" w:lineRule="auto"/>
              <w:rPr>
                <w:rFonts w:cs="Arial"/>
              </w:rPr>
            </w:pPr>
            <w:r w:rsidRPr="00255939">
              <w:rPr>
                <w:rFonts w:cs="Arial"/>
                <w:b/>
                <w:bCs/>
              </w:rPr>
              <w:t>Social</w:t>
            </w:r>
          </w:p>
          <w:p w:rsidR="001E1C29" w:rsidRPr="00255939" w:rsidRDefault="001E1C29" w:rsidP="00023FF9">
            <w:pPr>
              <w:spacing w:line="240" w:lineRule="auto"/>
              <w:rPr>
                <w:rFonts w:cs="Arial"/>
              </w:rPr>
            </w:pPr>
            <w:r w:rsidRPr="00255939">
              <w:rPr>
                <w:rFonts w:cs="Arial"/>
              </w:rPr>
              <w:t> </w:t>
            </w:r>
          </w:p>
        </w:tc>
        <w:tc>
          <w:tcPr>
            <w:tcW w:w="7362" w:type="dxa"/>
            <w:tcMar>
              <w:top w:w="0" w:type="dxa"/>
              <w:left w:w="108" w:type="dxa"/>
              <w:bottom w:w="0" w:type="dxa"/>
              <w:right w:w="108" w:type="dxa"/>
            </w:tcMar>
            <w:hideMark/>
          </w:tcPr>
          <w:p w:rsidR="001E1C29" w:rsidRPr="00255939" w:rsidRDefault="001E1C29" w:rsidP="00023FF9">
            <w:pPr>
              <w:pStyle w:val="Prrafodelista"/>
              <w:numPr>
                <w:ilvl w:val="0"/>
                <w:numId w:val="2"/>
              </w:numPr>
              <w:spacing w:after="0"/>
              <w:ind w:left="851"/>
              <w:rPr>
                <w:rFonts w:asciiTheme="minorHAnsi" w:hAnsiTheme="minorHAnsi" w:cs="Arial"/>
                <w:szCs w:val="22"/>
              </w:rPr>
            </w:pPr>
            <w:r w:rsidRPr="00255939">
              <w:rPr>
                <w:rFonts w:asciiTheme="minorHAnsi" w:hAnsiTheme="minorHAnsi" w:cs="Arial"/>
                <w:szCs w:val="22"/>
              </w:rPr>
              <w:t>Access to clean energy services</w:t>
            </w:r>
          </w:p>
          <w:p w:rsidR="001E1C29" w:rsidRDefault="001E1C29" w:rsidP="00023FF9">
            <w:pPr>
              <w:pStyle w:val="Prrafodelista"/>
              <w:numPr>
                <w:ilvl w:val="0"/>
                <w:numId w:val="2"/>
              </w:numPr>
              <w:spacing w:after="0"/>
              <w:ind w:left="851"/>
              <w:rPr>
                <w:rFonts w:asciiTheme="minorHAnsi" w:hAnsiTheme="minorHAnsi" w:cs="Arial"/>
                <w:szCs w:val="22"/>
              </w:rPr>
            </w:pPr>
            <w:r w:rsidRPr="00255939">
              <w:rPr>
                <w:rFonts w:asciiTheme="minorHAnsi" w:hAnsiTheme="minorHAnsi" w:cs="Arial"/>
                <w:szCs w:val="22"/>
              </w:rPr>
              <w:t xml:space="preserve">Human and institutional capacity building </w:t>
            </w:r>
          </w:p>
          <w:p w:rsidR="00ED345E" w:rsidRPr="00255939" w:rsidRDefault="00ED345E" w:rsidP="00023FF9">
            <w:pPr>
              <w:pStyle w:val="Prrafodelista"/>
              <w:numPr>
                <w:ilvl w:val="0"/>
                <w:numId w:val="2"/>
              </w:numPr>
              <w:spacing w:after="0"/>
              <w:ind w:left="851"/>
              <w:rPr>
                <w:rFonts w:asciiTheme="minorHAnsi" w:hAnsiTheme="minorHAnsi" w:cs="Arial"/>
                <w:szCs w:val="22"/>
              </w:rPr>
            </w:pPr>
            <w:r>
              <w:rPr>
                <w:rFonts w:asciiTheme="minorHAnsi" w:hAnsiTheme="minorHAnsi" w:cs="Arial"/>
                <w:szCs w:val="22"/>
              </w:rPr>
              <w:t>Housing backlog reduction</w:t>
            </w:r>
          </w:p>
          <w:p w:rsidR="00672395" w:rsidRDefault="001E1C29" w:rsidP="00023FF9">
            <w:pPr>
              <w:pStyle w:val="Prrafodelista"/>
              <w:numPr>
                <w:ilvl w:val="0"/>
                <w:numId w:val="2"/>
              </w:numPr>
              <w:spacing w:after="0"/>
              <w:ind w:left="851"/>
              <w:rPr>
                <w:rFonts w:asciiTheme="minorHAnsi" w:hAnsiTheme="minorHAnsi" w:cs="Arial"/>
                <w:szCs w:val="22"/>
              </w:rPr>
            </w:pPr>
            <w:r w:rsidRPr="00255939">
              <w:rPr>
                <w:rFonts w:asciiTheme="minorHAnsi" w:hAnsiTheme="minorHAnsi" w:cs="Arial"/>
                <w:szCs w:val="22"/>
              </w:rPr>
              <w:t xml:space="preserve">Improved comfort </w:t>
            </w:r>
          </w:p>
          <w:p w:rsidR="001E1C29" w:rsidRDefault="00672395" w:rsidP="00023FF9">
            <w:pPr>
              <w:pStyle w:val="Prrafodelista"/>
              <w:numPr>
                <w:ilvl w:val="0"/>
                <w:numId w:val="2"/>
              </w:numPr>
              <w:spacing w:after="0"/>
              <w:ind w:left="851"/>
              <w:rPr>
                <w:rFonts w:asciiTheme="minorHAnsi" w:hAnsiTheme="minorHAnsi" w:cs="Arial"/>
                <w:szCs w:val="22"/>
              </w:rPr>
            </w:pPr>
            <w:r>
              <w:rPr>
                <w:rFonts w:asciiTheme="minorHAnsi" w:hAnsiTheme="minorHAnsi" w:cs="Arial"/>
                <w:szCs w:val="22"/>
              </w:rPr>
              <w:t>Improved H</w:t>
            </w:r>
            <w:r w:rsidR="001E1C29" w:rsidRPr="00255939">
              <w:rPr>
                <w:rFonts w:asciiTheme="minorHAnsi" w:hAnsiTheme="minorHAnsi" w:cs="Arial"/>
                <w:szCs w:val="22"/>
              </w:rPr>
              <w:t>ealth of  living spaces</w:t>
            </w:r>
          </w:p>
          <w:p w:rsidR="00672395" w:rsidRPr="00255939" w:rsidRDefault="00672395" w:rsidP="00023FF9">
            <w:pPr>
              <w:pStyle w:val="Prrafodelista"/>
              <w:numPr>
                <w:ilvl w:val="0"/>
                <w:numId w:val="2"/>
              </w:numPr>
              <w:spacing w:after="0"/>
              <w:ind w:left="851"/>
              <w:rPr>
                <w:rFonts w:asciiTheme="minorHAnsi" w:hAnsiTheme="minorHAnsi" w:cs="Arial"/>
                <w:szCs w:val="22"/>
              </w:rPr>
            </w:pPr>
            <w:r>
              <w:rPr>
                <w:rFonts w:asciiTheme="minorHAnsi" w:hAnsiTheme="minorHAnsi" w:cs="Arial"/>
                <w:szCs w:val="22"/>
              </w:rPr>
              <w:t>Access to better housing</w:t>
            </w:r>
          </w:p>
        </w:tc>
      </w:tr>
    </w:tbl>
    <w:p w:rsidR="001E1C29" w:rsidRPr="00434CE2" w:rsidRDefault="001E1C29" w:rsidP="00434CE2">
      <w:pPr>
        <w:spacing w:line="240" w:lineRule="auto"/>
        <w:jc w:val="center"/>
        <w:rPr>
          <w:i/>
          <w:lang w:val="en-US"/>
        </w:rPr>
      </w:pPr>
      <w:r w:rsidRPr="00434CE2">
        <w:rPr>
          <w:i/>
          <w:lang w:val="en-US"/>
        </w:rPr>
        <w:t xml:space="preserve">Source: Author, based on </w:t>
      </w:r>
      <w:proofErr w:type="spellStart"/>
      <w:r w:rsidRPr="00434CE2">
        <w:rPr>
          <w:i/>
          <w:lang w:val="en-US"/>
        </w:rPr>
        <w:t>Conavi</w:t>
      </w:r>
      <w:proofErr w:type="spellEnd"/>
      <w:r w:rsidRPr="00434CE2">
        <w:rPr>
          <w:i/>
          <w:lang w:val="en-US"/>
        </w:rPr>
        <w:t xml:space="preserve">, 2012 Mexico Housing NAMA &amp; UNEP </w:t>
      </w:r>
      <w:proofErr w:type="spellStart"/>
      <w:r w:rsidRPr="00434CE2">
        <w:rPr>
          <w:i/>
          <w:lang w:val="en-US"/>
        </w:rPr>
        <w:t>Risoe</w:t>
      </w:r>
      <w:proofErr w:type="spellEnd"/>
      <w:r w:rsidRPr="00434CE2">
        <w:rPr>
          <w:i/>
          <w:lang w:val="en-US"/>
        </w:rPr>
        <w:t xml:space="preserve"> Centre, 2013</w:t>
      </w:r>
    </w:p>
    <w:p w:rsidR="00ED345E" w:rsidRPr="00ED345E" w:rsidRDefault="00856A84" w:rsidP="00ED345E">
      <w:pPr>
        <w:spacing w:line="240" w:lineRule="auto"/>
        <w:rPr>
          <w:lang w:val="en-US"/>
        </w:rPr>
      </w:pPr>
      <w:r>
        <w:rPr>
          <w:b/>
          <w:sz w:val="24"/>
          <w:lang w:val="en-US"/>
        </w:rPr>
        <w:t>TASK 3</w:t>
      </w:r>
      <w:r w:rsidR="00434CE2" w:rsidRPr="00255939">
        <w:rPr>
          <w:b/>
          <w:lang w:val="en-US"/>
        </w:rPr>
        <w:t>:</w:t>
      </w:r>
      <w:r w:rsidR="00434CE2" w:rsidRPr="00255939">
        <w:rPr>
          <w:lang w:val="en-US"/>
        </w:rPr>
        <w:t xml:space="preserve"> </w:t>
      </w:r>
      <w:r w:rsidR="00434CE2">
        <w:rPr>
          <w:lang w:val="en-US"/>
        </w:rPr>
        <w:t>Discuss with your group</w:t>
      </w:r>
      <w:r w:rsidR="002508C4">
        <w:rPr>
          <w:lang w:val="en-US"/>
        </w:rPr>
        <w:t xml:space="preserve"> if these are sensible parameters </w:t>
      </w:r>
      <w:r w:rsidR="002508C4">
        <w:rPr>
          <w:lang w:val="en-US"/>
        </w:rPr>
        <w:t>and rank the co-benefits</w:t>
      </w:r>
      <w:r w:rsidR="002508C4">
        <w:rPr>
          <w:lang w:val="en-US"/>
        </w:rPr>
        <w:t>. The team can identify additional co-benefits beyond those in the table</w:t>
      </w:r>
      <w:r w:rsidR="00ED345E">
        <w:rPr>
          <w:lang w:val="en-US"/>
        </w:rPr>
        <w:t xml:space="preserve">. </w:t>
      </w:r>
      <w:r w:rsidR="00ED345E" w:rsidRPr="00ED345E">
        <w:rPr>
          <w:lang w:val="en-US"/>
        </w:rPr>
        <w:t xml:space="preserve">Rate each parameter according to their impact on the implementation of NAMA and according to the feasibility of monitoring. Follow the logic below. Parameter 0 = no impact or no relevance; parameter 1 = low relevance, 2 = highly relevant parameter, complex monitoring, 3 = highly relevant parameter, </w:t>
      </w:r>
      <w:r w:rsidR="00ED345E">
        <w:rPr>
          <w:lang w:val="en-US"/>
        </w:rPr>
        <w:t xml:space="preserve">feasible </w:t>
      </w:r>
      <w:r w:rsidR="00ED345E" w:rsidRPr="00ED345E">
        <w:rPr>
          <w:lang w:val="en-US"/>
        </w:rPr>
        <w:t xml:space="preserve">monitoring </w:t>
      </w:r>
    </w:p>
    <w:p w:rsidR="00434CE2" w:rsidRPr="00741FEC" w:rsidRDefault="00434CE2" w:rsidP="00434CE2">
      <w:pPr>
        <w:spacing w:line="240" w:lineRule="auto"/>
        <w:rPr>
          <w:b/>
          <w:lang w:val="en-US"/>
        </w:rPr>
      </w:pPr>
      <w:r>
        <w:rPr>
          <w:lang w:val="en-US"/>
        </w:rPr>
        <w:t>U</w:t>
      </w:r>
      <w:r w:rsidRPr="00255939">
        <w:rPr>
          <w:lang w:val="en-US"/>
        </w:rPr>
        <w:t>se the tables provided by facilitator.</w:t>
      </w:r>
      <w:r w:rsidR="00741FEC">
        <w:rPr>
          <w:lang w:val="en-US"/>
        </w:rPr>
        <w:t xml:space="preserve"> </w:t>
      </w:r>
      <w:r w:rsidR="002600DB">
        <w:rPr>
          <w:lang w:val="en-US"/>
        </w:rPr>
        <w:tab/>
      </w:r>
      <w:r w:rsidR="002600DB">
        <w:rPr>
          <w:lang w:val="en-US"/>
        </w:rPr>
        <w:tab/>
      </w:r>
      <w:r w:rsidR="002600DB">
        <w:rPr>
          <w:lang w:val="en-US"/>
        </w:rPr>
        <w:tab/>
      </w:r>
      <w:r w:rsidR="002600DB">
        <w:rPr>
          <w:lang w:val="en-US"/>
        </w:rPr>
        <w:tab/>
      </w:r>
      <w:r w:rsidR="002600DB">
        <w:rPr>
          <w:lang w:val="en-US"/>
        </w:rPr>
        <w:tab/>
      </w:r>
      <w:r w:rsidR="002600DB">
        <w:rPr>
          <w:lang w:val="en-US"/>
        </w:rPr>
        <w:tab/>
      </w:r>
      <w:r w:rsidR="002600DB">
        <w:rPr>
          <w:lang w:val="en-US"/>
        </w:rPr>
        <w:tab/>
      </w:r>
      <w:r w:rsidR="00741FEC" w:rsidRPr="00741FEC">
        <w:rPr>
          <w:b/>
          <w:lang w:val="en-US"/>
        </w:rPr>
        <w:t>[35 min]</w:t>
      </w:r>
    </w:p>
    <w:p w:rsidR="00434CE2" w:rsidRDefault="00856A84" w:rsidP="00434CE2">
      <w:pPr>
        <w:spacing w:line="240" w:lineRule="auto"/>
        <w:rPr>
          <w:lang w:val="en-US"/>
        </w:rPr>
      </w:pPr>
      <w:proofErr w:type="gramStart"/>
      <w:r>
        <w:rPr>
          <w:b/>
          <w:sz w:val="24"/>
          <w:lang w:val="en-US"/>
        </w:rPr>
        <w:t>TASK 4</w:t>
      </w:r>
      <w:r w:rsidR="00434CE2" w:rsidRPr="00741FEC">
        <w:rPr>
          <w:b/>
          <w:sz w:val="24"/>
          <w:lang w:val="en-US"/>
        </w:rPr>
        <w:t>.</w:t>
      </w:r>
      <w:proofErr w:type="gramEnd"/>
      <w:r w:rsidR="00434CE2">
        <w:rPr>
          <w:lang w:val="en-US"/>
        </w:rPr>
        <w:t xml:space="preserve"> </w:t>
      </w:r>
      <w:r w:rsidR="00434CE2" w:rsidRPr="00434CE2">
        <w:rPr>
          <w:lang w:val="en-US"/>
        </w:rPr>
        <w:t xml:space="preserve"> </w:t>
      </w:r>
      <w:r w:rsidR="00741FEC">
        <w:rPr>
          <w:lang w:val="en-US"/>
        </w:rPr>
        <w:t>Once you have selected the parameter</w:t>
      </w:r>
      <w:r w:rsidR="00434CE2">
        <w:rPr>
          <w:lang w:val="en-US"/>
        </w:rPr>
        <w:t>s it is important to structure the MRV system. Therefore, you have to answer these questions:</w:t>
      </w:r>
    </w:p>
    <w:p w:rsidR="00434CE2" w:rsidRDefault="00434CE2" w:rsidP="00434CE2">
      <w:pPr>
        <w:pStyle w:val="Prrafodelista"/>
        <w:numPr>
          <w:ilvl w:val="0"/>
          <w:numId w:val="6"/>
        </w:numPr>
        <w:rPr>
          <w:rFonts w:asciiTheme="minorHAnsi" w:hAnsiTheme="minorHAnsi"/>
          <w:lang w:val="en-US"/>
        </w:rPr>
      </w:pPr>
      <w:r w:rsidRPr="00741FEC">
        <w:rPr>
          <w:rFonts w:asciiTheme="minorHAnsi" w:hAnsiTheme="minorHAnsi"/>
          <w:b/>
          <w:lang w:val="en-US"/>
        </w:rPr>
        <w:t>What</w:t>
      </w:r>
      <w:r>
        <w:rPr>
          <w:rFonts w:asciiTheme="minorHAnsi" w:hAnsiTheme="minorHAnsi"/>
          <w:lang w:val="en-US"/>
        </w:rPr>
        <w:t xml:space="preserve"> are you going to measure? Select </w:t>
      </w:r>
      <w:r w:rsidR="00023FF9">
        <w:rPr>
          <w:rFonts w:asciiTheme="minorHAnsi" w:hAnsiTheme="minorHAnsi"/>
          <w:lang w:val="en-US"/>
        </w:rPr>
        <w:t>indicators</w:t>
      </w:r>
      <w:r w:rsidR="00741FEC">
        <w:rPr>
          <w:rFonts w:asciiTheme="minorHAnsi" w:hAnsiTheme="minorHAnsi"/>
          <w:lang w:val="en-US"/>
        </w:rPr>
        <w:t xml:space="preserve"> for each parameter</w:t>
      </w:r>
      <w:r w:rsidR="00023FF9">
        <w:rPr>
          <w:rFonts w:asciiTheme="minorHAnsi" w:hAnsiTheme="minorHAnsi"/>
          <w:lang w:val="en-US"/>
        </w:rPr>
        <w:t xml:space="preserve"> (e.g. </w:t>
      </w:r>
      <w:r w:rsidR="00741FEC">
        <w:rPr>
          <w:rFonts w:asciiTheme="minorHAnsi" w:hAnsiTheme="minorHAnsi"/>
          <w:lang w:val="en-US"/>
        </w:rPr>
        <w:t>Reduction on energy subsidy costs – total amount of government subsidies due to avoided energy generation – Unit [National currency]</w:t>
      </w:r>
    </w:p>
    <w:p w:rsidR="00434CE2" w:rsidRDefault="00434CE2" w:rsidP="00434CE2">
      <w:pPr>
        <w:pStyle w:val="Prrafodelista"/>
        <w:numPr>
          <w:ilvl w:val="0"/>
          <w:numId w:val="6"/>
        </w:numPr>
        <w:rPr>
          <w:rFonts w:asciiTheme="minorHAnsi" w:hAnsiTheme="minorHAnsi"/>
          <w:lang w:val="en-US"/>
        </w:rPr>
      </w:pPr>
      <w:r w:rsidRPr="002600DB">
        <w:rPr>
          <w:rFonts w:asciiTheme="minorHAnsi" w:hAnsiTheme="minorHAnsi"/>
          <w:b/>
          <w:lang w:val="en-US"/>
        </w:rPr>
        <w:t>How</w:t>
      </w:r>
      <w:r>
        <w:rPr>
          <w:rFonts w:asciiTheme="minorHAnsi" w:hAnsiTheme="minorHAnsi"/>
          <w:lang w:val="en-US"/>
        </w:rPr>
        <w:t xml:space="preserve"> are</w:t>
      </w:r>
      <w:r w:rsidR="00023FF9">
        <w:rPr>
          <w:rFonts w:asciiTheme="minorHAnsi" w:hAnsiTheme="minorHAnsi"/>
          <w:lang w:val="en-US"/>
        </w:rPr>
        <w:t xml:space="preserve"> </w:t>
      </w:r>
      <w:r w:rsidR="00741FEC">
        <w:rPr>
          <w:rFonts w:asciiTheme="minorHAnsi" w:hAnsiTheme="minorHAnsi"/>
          <w:lang w:val="en-US"/>
        </w:rPr>
        <w:t>you going to measure</w:t>
      </w:r>
      <w:r w:rsidR="002508C4">
        <w:rPr>
          <w:rFonts w:asciiTheme="minorHAnsi" w:hAnsiTheme="minorHAnsi"/>
          <w:lang w:val="en-US"/>
        </w:rPr>
        <w:t xml:space="preserve"> and quantify</w:t>
      </w:r>
      <w:r w:rsidR="00741FEC">
        <w:rPr>
          <w:rFonts w:asciiTheme="minorHAnsi" w:hAnsiTheme="minorHAnsi"/>
          <w:lang w:val="en-US"/>
        </w:rPr>
        <w:t>?</w:t>
      </w:r>
      <w:r w:rsidR="00A5279B">
        <w:rPr>
          <w:rFonts w:asciiTheme="minorHAnsi" w:hAnsiTheme="minorHAnsi"/>
          <w:lang w:val="en-US"/>
        </w:rPr>
        <w:t xml:space="preserve"> (e.g. </w:t>
      </w:r>
      <w:r w:rsidR="00303A31">
        <w:rPr>
          <w:rFonts w:asciiTheme="minorHAnsi" w:hAnsiTheme="minorHAnsi"/>
          <w:lang w:val="en-US"/>
        </w:rPr>
        <w:t>study, survey)</w:t>
      </w:r>
    </w:p>
    <w:p w:rsidR="00A5279B" w:rsidRDefault="002600DB" w:rsidP="00A5279B">
      <w:pPr>
        <w:pStyle w:val="Prrafodelista"/>
        <w:numPr>
          <w:ilvl w:val="0"/>
          <w:numId w:val="6"/>
        </w:numPr>
        <w:rPr>
          <w:rFonts w:asciiTheme="minorHAnsi" w:hAnsiTheme="minorHAnsi"/>
          <w:lang w:val="en-US"/>
        </w:rPr>
      </w:pPr>
      <w:r>
        <w:rPr>
          <w:rFonts w:asciiTheme="minorHAnsi" w:hAnsiTheme="minorHAnsi"/>
          <w:b/>
          <w:lang w:val="en-US"/>
        </w:rPr>
        <w:t xml:space="preserve">When </w:t>
      </w:r>
      <w:r>
        <w:rPr>
          <w:rFonts w:asciiTheme="minorHAnsi" w:hAnsiTheme="minorHAnsi"/>
          <w:lang w:val="en-US"/>
        </w:rPr>
        <w:t>are you going to report?</w:t>
      </w:r>
      <w:r w:rsidR="00A5279B">
        <w:rPr>
          <w:rFonts w:asciiTheme="minorHAnsi" w:hAnsiTheme="minorHAnsi"/>
          <w:lang w:val="en-US"/>
        </w:rPr>
        <w:t xml:space="preserve"> (e.g. annually, biennial)</w:t>
      </w:r>
    </w:p>
    <w:p w:rsidR="00A5279B" w:rsidRPr="00A5279B" w:rsidRDefault="002600DB" w:rsidP="00A5279B">
      <w:pPr>
        <w:pStyle w:val="Prrafodelista"/>
        <w:numPr>
          <w:ilvl w:val="0"/>
          <w:numId w:val="6"/>
        </w:numPr>
        <w:rPr>
          <w:rFonts w:asciiTheme="minorHAnsi" w:hAnsiTheme="minorHAnsi"/>
          <w:lang w:val="en-US"/>
        </w:rPr>
      </w:pPr>
      <w:r w:rsidRPr="00A5279B">
        <w:rPr>
          <w:rFonts w:asciiTheme="minorHAnsi" w:hAnsiTheme="minorHAnsi"/>
          <w:b/>
          <w:lang w:val="en-US"/>
        </w:rPr>
        <w:t xml:space="preserve">Who </w:t>
      </w:r>
      <w:r w:rsidR="002508C4" w:rsidRPr="00A5279B">
        <w:rPr>
          <w:rFonts w:asciiTheme="minorHAnsi" w:hAnsiTheme="minorHAnsi"/>
          <w:lang w:val="en-US"/>
        </w:rPr>
        <w:t>is going to verify</w:t>
      </w:r>
      <w:r w:rsidR="00A5279B" w:rsidRPr="00A5279B">
        <w:rPr>
          <w:rFonts w:asciiTheme="minorHAnsi" w:hAnsiTheme="minorHAnsi"/>
          <w:lang w:val="en-US"/>
        </w:rPr>
        <w:t xml:space="preserve"> the results? (</w:t>
      </w:r>
      <w:r w:rsidR="00A5279B">
        <w:rPr>
          <w:rFonts w:asciiTheme="minorHAnsi" w:hAnsiTheme="minorHAnsi"/>
          <w:lang w:val="en-US"/>
        </w:rPr>
        <w:t xml:space="preserve">e.g. </w:t>
      </w:r>
      <w:r w:rsidR="00A5279B" w:rsidRPr="00A5279B">
        <w:rPr>
          <w:rFonts w:asciiTheme="minorHAnsi" w:hAnsiTheme="minorHAnsi"/>
          <w:lang w:val="en-US"/>
        </w:rPr>
        <w:t xml:space="preserve">Government, </w:t>
      </w:r>
      <w:r w:rsidR="00A5279B">
        <w:rPr>
          <w:rFonts w:asciiTheme="minorHAnsi" w:hAnsiTheme="minorHAnsi"/>
          <w:lang w:val="en-US"/>
        </w:rPr>
        <w:t xml:space="preserve">national </w:t>
      </w:r>
      <w:r w:rsidR="00A5279B" w:rsidRPr="00A5279B">
        <w:rPr>
          <w:rFonts w:asciiTheme="minorHAnsi" w:hAnsiTheme="minorHAnsi"/>
          <w:lang w:val="en-US"/>
        </w:rPr>
        <w:t xml:space="preserve">consultant, </w:t>
      </w:r>
      <w:r w:rsidR="00A5279B">
        <w:rPr>
          <w:rFonts w:asciiTheme="minorHAnsi" w:hAnsiTheme="minorHAnsi"/>
          <w:lang w:val="en-US"/>
        </w:rPr>
        <w:t>international consultant)</w:t>
      </w:r>
    </w:p>
    <w:p w:rsidR="002600DB" w:rsidRPr="002600DB" w:rsidRDefault="00F23D7A" w:rsidP="002600DB">
      <w:pPr>
        <w:pStyle w:val="Prrafodelista"/>
        <w:numPr>
          <w:ilvl w:val="0"/>
          <w:numId w:val="6"/>
        </w:numPr>
        <w:rPr>
          <w:rFonts w:asciiTheme="minorHAnsi" w:hAnsiTheme="minorHAnsi"/>
          <w:lang w:val="en-US"/>
        </w:rPr>
      </w:pPr>
      <w:r>
        <w:rPr>
          <w:rFonts w:asciiTheme="minorHAnsi" w:hAnsiTheme="minorHAnsi"/>
          <w:b/>
          <w:lang w:val="en-US"/>
        </w:rPr>
        <w:t xml:space="preserve">Barriers: </w:t>
      </w:r>
      <w:r w:rsidRPr="00F23D7A">
        <w:rPr>
          <w:rFonts w:asciiTheme="minorHAnsi" w:hAnsiTheme="minorHAnsi"/>
          <w:lang w:val="en-US"/>
        </w:rPr>
        <w:t>Identify barriers to the implementation of the MRV per each indicator</w:t>
      </w:r>
      <w:r w:rsidR="00A5279B">
        <w:rPr>
          <w:rFonts w:asciiTheme="minorHAnsi" w:hAnsiTheme="minorHAnsi"/>
          <w:lang w:val="en-US"/>
        </w:rPr>
        <w:t xml:space="preserve"> (e.g. lack of information)</w:t>
      </w:r>
    </w:p>
    <w:p w:rsidR="00741FEC" w:rsidRPr="00741FEC" w:rsidRDefault="00741FEC" w:rsidP="00741FEC">
      <w:pPr>
        <w:rPr>
          <w:b/>
          <w:lang w:val="en-US"/>
        </w:rPr>
      </w:pPr>
      <w:r>
        <w:rPr>
          <w:lang w:val="en-US"/>
        </w:rPr>
        <w:t xml:space="preserve">Use the </w:t>
      </w:r>
      <w:r w:rsidR="0019204D">
        <w:rPr>
          <w:lang w:val="en-US"/>
        </w:rPr>
        <w:t>cards provided</w:t>
      </w:r>
      <w:r>
        <w:rPr>
          <w:lang w:val="en-US"/>
        </w:rPr>
        <w:t xml:space="preserve"> to</w:t>
      </w:r>
      <w:r w:rsidR="0019204D">
        <w:rPr>
          <w:lang w:val="en-US"/>
        </w:rPr>
        <w:t xml:space="preserve"> organize your results on the board</w:t>
      </w:r>
      <w:r>
        <w:rPr>
          <w:lang w:val="en-US"/>
        </w:rPr>
        <w:t>.</w:t>
      </w:r>
      <w:r w:rsidR="002600DB">
        <w:rPr>
          <w:lang w:val="en-US"/>
        </w:rPr>
        <w:tab/>
      </w:r>
      <w:r w:rsidR="002600DB">
        <w:rPr>
          <w:lang w:val="en-US"/>
        </w:rPr>
        <w:tab/>
      </w:r>
      <w:r w:rsidR="002600DB">
        <w:rPr>
          <w:lang w:val="en-US"/>
        </w:rPr>
        <w:tab/>
      </w:r>
      <w:r w:rsidR="002600DB">
        <w:rPr>
          <w:lang w:val="en-US"/>
        </w:rPr>
        <w:tab/>
      </w:r>
      <w:r w:rsidRPr="00741FEC">
        <w:rPr>
          <w:b/>
          <w:lang w:val="en-US"/>
        </w:rPr>
        <w:t>[25 min]</w:t>
      </w:r>
    </w:p>
    <w:p w:rsidR="00741FEC" w:rsidRPr="00F23D7A" w:rsidRDefault="00856A84" w:rsidP="00741FEC">
      <w:pPr>
        <w:rPr>
          <w:lang w:val="en-US"/>
        </w:rPr>
      </w:pPr>
      <w:proofErr w:type="gramStart"/>
      <w:r>
        <w:rPr>
          <w:b/>
          <w:sz w:val="24"/>
          <w:lang w:val="en-US"/>
        </w:rPr>
        <w:t>TASK 5</w:t>
      </w:r>
      <w:r w:rsidR="00741FEC">
        <w:rPr>
          <w:lang w:val="en-US"/>
        </w:rPr>
        <w:t>.</w:t>
      </w:r>
      <w:proofErr w:type="gramEnd"/>
      <w:r w:rsidR="00741FEC">
        <w:rPr>
          <w:lang w:val="en-US"/>
        </w:rPr>
        <w:t xml:space="preserve"> Select one person from your team and present your results and lessons lea</w:t>
      </w:r>
      <w:r w:rsidR="0019204D">
        <w:rPr>
          <w:lang w:val="en-US"/>
        </w:rPr>
        <w:t>r</w:t>
      </w:r>
      <w:r w:rsidR="00741FEC">
        <w:rPr>
          <w:lang w:val="en-US"/>
        </w:rPr>
        <w:t>nt with the other groups.</w:t>
      </w:r>
      <w:r w:rsidR="00F23D7A">
        <w:rPr>
          <w:lang w:val="en-US"/>
        </w:rPr>
        <w:t xml:space="preserve"> </w:t>
      </w:r>
      <w:r w:rsidR="00F23D7A">
        <w:rPr>
          <w:b/>
          <w:lang w:val="en-US"/>
        </w:rPr>
        <w:t xml:space="preserve"> </w:t>
      </w:r>
      <w:r w:rsidR="00741FEC">
        <w:rPr>
          <w:b/>
          <w:lang w:val="en-US"/>
        </w:rPr>
        <w:t>[</w:t>
      </w:r>
      <w:r w:rsidR="00741FEC" w:rsidRPr="00741FEC">
        <w:rPr>
          <w:b/>
          <w:lang w:val="en-US"/>
        </w:rPr>
        <w:t>5 min</w:t>
      </w:r>
      <w:r w:rsidR="00741FEC">
        <w:rPr>
          <w:b/>
          <w:lang w:val="en-US"/>
        </w:rPr>
        <w:t xml:space="preserve"> per group</w:t>
      </w:r>
      <w:r w:rsidR="00741FEC" w:rsidRPr="00741FEC">
        <w:rPr>
          <w:b/>
          <w:lang w:val="en-US"/>
        </w:rPr>
        <w:t>]</w:t>
      </w:r>
      <w:r w:rsidR="00741FEC">
        <w:rPr>
          <w:b/>
          <w:lang w:val="en-US"/>
        </w:rPr>
        <w:t xml:space="preserve"> – Total 20 min</w:t>
      </w:r>
      <w:r w:rsidR="002600DB">
        <w:rPr>
          <w:b/>
          <w:lang w:val="en-US"/>
        </w:rPr>
        <w:tab/>
      </w:r>
      <w:r w:rsidR="002600DB">
        <w:rPr>
          <w:b/>
          <w:lang w:val="en-US"/>
        </w:rPr>
        <w:tab/>
      </w:r>
      <w:r w:rsidR="002600DB">
        <w:rPr>
          <w:b/>
          <w:lang w:val="en-US"/>
        </w:rPr>
        <w:tab/>
      </w:r>
      <w:r w:rsidR="002600DB">
        <w:rPr>
          <w:b/>
          <w:lang w:val="en-US"/>
        </w:rPr>
        <w:tab/>
      </w:r>
      <w:r w:rsidR="002600DB">
        <w:rPr>
          <w:b/>
          <w:lang w:val="en-US"/>
        </w:rPr>
        <w:tab/>
        <w:t>[20 min]</w:t>
      </w:r>
    </w:p>
    <w:p w:rsidR="00F13F26" w:rsidRPr="00F30BC8" w:rsidRDefault="002600DB" w:rsidP="00F30BC8">
      <w:pPr>
        <w:jc w:val="right"/>
        <w:rPr>
          <w:b/>
          <w:lang w:val="en-US"/>
        </w:rPr>
      </w:pPr>
      <w:r w:rsidRPr="00F30BC8">
        <w:rPr>
          <w:b/>
          <w:lang w:val="en-US"/>
        </w:rPr>
        <w:t>TOTAL</w:t>
      </w:r>
      <w:r w:rsidRPr="00F30BC8">
        <w:rPr>
          <w:b/>
          <w:lang w:val="en-US"/>
        </w:rPr>
        <w:tab/>
      </w:r>
      <w:r w:rsidR="00F30BC8" w:rsidRPr="00F30BC8">
        <w:rPr>
          <w:b/>
          <w:lang w:val="en-US"/>
        </w:rPr>
        <w:t>[1.5h]</w:t>
      </w:r>
    </w:p>
    <w:sectPr w:rsidR="00F13F26" w:rsidRPr="00F30BC8">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CC1" w:rsidRDefault="00B63CC1" w:rsidP="00494F58">
      <w:pPr>
        <w:spacing w:after="0" w:line="240" w:lineRule="auto"/>
      </w:pPr>
      <w:r>
        <w:separator/>
      </w:r>
    </w:p>
  </w:endnote>
  <w:endnote w:type="continuationSeparator" w:id="0">
    <w:p w:rsidR="00B63CC1" w:rsidRDefault="00B63CC1" w:rsidP="00494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CC1" w:rsidRDefault="00B63CC1" w:rsidP="00494F58">
      <w:pPr>
        <w:spacing w:after="0" w:line="240" w:lineRule="auto"/>
      </w:pPr>
      <w:r>
        <w:separator/>
      </w:r>
    </w:p>
  </w:footnote>
  <w:footnote w:type="continuationSeparator" w:id="0">
    <w:p w:rsidR="00B63CC1" w:rsidRDefault="00B63CC1" w:rsidP="00494F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F0A" w:rsidRPr="00373F0A" w:rsidRDefault="00373F0A" w:rsidP="00373F0A">
    <w:pPr>
      <w:pStyle w:val="Encabezado"/>
    </w:pPr>
    <w:r>
      <w:rPr>
        <w:noProof/>
        <w:lang w:eastAsia="es-MX"/>
      </w:rPr>
      <w:drawing>
        <wp:anchor distT="0" distB="0" distL="114300" distR="114300" simplePos="0" relativeHeight="251658240" behindDoc="0" locked="0" layoutInCell="1" allowOverlap="1" wp14:anchorId="44A02BB6" wp14:editId="4FB9C58D">
          <wp:simplePos x="0" y="0"/>
          <wp:positionH relativeFrom="column">
            <wp:posOffset>-601980</wp:posOffset>
          </wp:positionH>
          <wp:positionV relativeFrom="paragraph">
            <wp:posOffset>-449580</wp:posOffset>
          </wp:positionV>
          <wp:extent cx="1446530" cy="871855"/>
          <wp:effectExtent l="0" t="0" r="1270" b="4445"/>
          <wp:wrapSquare wrapText="bothSides"/>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dZ_Mex_rgb_sp.jpg"/>
                  <pic:cNvPicPr/>
                </pic:nvPicPr>
                <pic:blipFill rotWithShape="1">
                  <a:blip r:embed="rId1" cstate="print">
                    <a:extLst>
                      <a:ext uri="{28A0092B-C50C-407E-A947-70E740481C1C}">
                        <a14:useLocalDpi xmlns:a14="http://schemas.microsoft.com/office/drawing/2010/main" val="0"/>
                      </a:ext>
                    </a:extLst>
                  </a:blip>
                  <a:srcRect b="17172"/>
                  <a:stretch/>
                </pic:blipFill>
                <pic:spPr bwMode="auto">
                  <a:xfrm>
                    <a:off x="0" y="0"/>
                    <a:ext cx="1446530" cy="8718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59264" behindDoc="0" locked="0" layoutInCell="1" allowOverlap="1" wp14:anchorId="36E6A261" wp14:editId="48F04552">
          <wp:simplePos x="0" y="0"/>
          <wp:positionH relativeFrom="column">
            <wp:posOffset>4692650</wp:posOffset>
          </wp:positionH>
          <wp:positionV relativeFrom="paragraph">
            <wp:posOffset>-354330</wp:posOffset>
          </wp:positionV>
          <wp:extent cx="1732915" cy="721995"/>
          <wp:effectExtent l="0" t="0" r="635" b="1905"/>
          <wp:wrapSquare wrapText="bothSides"/>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unternehmen-de-rgb-300.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32915" cy="7219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D43E1"/>
    <w:multiLevelType w:val="hybridMultilevel"/>
    <w:tmpl w:val="9EA830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B5A3FB9"/>
    <w:multiLevelType w:val="hybridMultilevel"/>
    <w:tmpl w:val="F73E976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6695398"/>
    <w:multiLevelType w:val="hybridMultilevel"/>
    <w:tmpl w:val="8CA62B7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4052456B"/>
    <w:multiLevelType w:val="hybridMultilevel"/>
    <w:tmpl w:val="B09E0A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6B381F50"/>
    <w:multiLevelType w:val="hybridMultilevel"/>
    <w:tmpl w:val="DF4AC6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CD97D21"/>
    <w:multiLevelType w:val="hybridMultilevel"/>
    <w:tmpl w:val="3E387C0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F58"/>
    <w:rsid w:val="00023FF9"/>
    <w:rsid w:val="000256B0"/>
    <w:rsid w:val="0019204D"/>
    <w:rsid w:val="00192796"/>
    <w:rsid w:val="00194626"/>
    <w:rsid w:val="001D7F48"/>
    <w:rsid w:val="001E1C29"/>
    <w:rsid w:val="001F1046"/>
    <w:rsid w:val="001F3226"/>
    <w:rsid w:val="00222446"/>
    <w:rsid w:val="002508C4"/>
    <w:rsid w:val="00255939"/>
    <w:rsid w:val="002600DB"/>
    <w:rsid w:val="00303A31"/>
    <w:rsid w:val="0034649C"/>
    <w:rsid w:val="00373F0A"/>
    <w:rsid w:val="003A08EA"/>
    <w:rsid w:val="00404DF0"/>
    <w:rsid w:val="004135FF"/>
    <w:rsid w:val="0041781D"/>
    <w:rsid w:val="00434CE2"/>
    <w:rsid w:val="00466525"/>
    <w:rsid w:val="00494F58"/>
    <w:rsid w:val="004E1AB4"/>
    <w:rsid w:val="006532FD"/>
    <w:rsid w:val="00672395"/>
    <w:rsid w:val="006F4AFA"/>
    <w:rsid w:val="00741FEC"/>
    <w:rsid w:val="00746B90"/>
    <w:rsid w:val="007A00B0"/>
    <w:rsid w:val="007A3CE8"/>
    <w:rsid w:val="007C3D86"/>
    <w:rsid w:val="008516FD"/>
    <w:rsid w:val="00856A84"/>
    <w:rsid w:val="00952FF3"/>
    <w:rsid w:val="009B2A80"/>
    <w:rsid w:val="00A5279B"/>
    <w:rsid w:val="00A75482"/>
    <w:rsid w:val="00B2437D"/>
    <w:rsid w:val="00B25420"/>
    <w:rsid w:val="00B63CC1"/>
    <w:rsid w:val="00B73102"/>
    <w:rsid w:val="00B95719"/>
    <w:rsid w:val="00D83D5D"/>
    <w:rsid w:val="00ED345E"/>
    <w:rsid w:val="00F13F26"/>
    <w:rsid w:val="00F23D7A"/>
    <w:rsid w:val="00F30B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uiPriority w:val="99"/>
    <w:semiHidden/>
    <w:rsid w:val="00494F58"/>
    <w:rPr>
      <w:vertAlign w:val="superscript"/>
    </w:rPr>
  </w:style>
  <w:style w:type="paragraph" w:styleId="Textonotapie">
    <w:name w:val="footnote text"/>
    <w:basedOn w:val="Normal"/>
    <w:link w:val="TextonotapieCar"/>
    <w:uiPriority w:val="99"/>
    <w:unhideWhenUsed/>
    <w:rsid w:val="00494F58"/>
    <w:rPr>
      <w:rFonts w:ascii="Calibri" w:eastAsia="Calibri" w:hAnsi="Calibri" w:cs="Times New Roman"/>
      <w:sz w:val="20"/>
      <w:szCs w:val="20"/>
      <w:lang w:val="en-US"/>
    </w:rPr>
  </w:style>
  <w:style w:type="character" w:customStyle="1" w:styleId="TextonotapieCar">
    <w:name w:val="Texto nota pie Car"/>
    <w:basedOn w:val="Fuentedeprrafopredeter"/>
    <w:link w:val="Textonotapie"/>
    <w:uiPriority w:val="99"/>
    <w:rsid w:val="00494F58"/>
    <w:rPr>
      <w:rFonts w:ascii="Calibri" w:eastAsia="Calibri" w:hAnsi="Calibri" w:cs="Times New Roman"/>
      <w:sz w:val="20"/>
      <w:szCs w:val="20"/>
      <w:lang w:val="en-US"/>
    </w:rPr>
  </w:style>
  <w:style w:type="paragraph" w:styleId="Prrafodelista">
    <w:name w:val="List Paragraph"/>
    <w:basedOn w:val="Normal"/>
    <w:uiPriority w:val="34"/>
    <w:qFormat/>
    <w:rsid w:val="00D83D5D"/>
    <w:pPr>
      <w:spacing w:before="120" w:after="120" w:line="240" w:lineRule="auto"/>
      <w:ind w:left="720"/>
      <w:contextualSpacing/>
      <w:jc w:val="both"/>
    </w:pPr>
    <w:rPr>
      <w:rFonts w:ascii="Arial" w:eastAsia="Times New Roman" w:hAnsi="Arial" w:cs="Times New Roman"/>
      <w:szCs w:val="20"/>
      <w:lang w:val="en-GB" w:eastAsia="es-ES"/>
    </w:rPr>
  </w:style>
  <w:style w:type="paragraph" w:styleId="Textodeglobo">
    <w:name w:val="Balloon Text"/>
    <w:basedOn w:val="Normal"/>
    <w:link w:val="TextodegloboCar"/>
    <w:uiPriority w:val="99"/>
    <w:semiHidden/>
    <w:unhideWhenUsed/>
    <w:rsid w:val="006F4A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4AFA"/>
    <w:rPr>
      <w:rFonts w:ascii="Tahoma" w:hAnsi="Tahoma" w:cs="Tahoma"/>
      <w:sz w:val="16"/>
      <w:szCs w:val="16"/>
    </w:rPr>
  </w:style>
  <w:style w:type="paragraph" w:styleId="Encabezado">
    <w:name w:val="header"/>
    <w:basedOn w:val="Normal"/>
    <w:link w:val="EncabezadoCar"/>
    <w:uiPriority w:val="99"/>
    <w:unhideWhenUsed/>
    <w:rsid w:val="00373F0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3F0A"/>
  </w:style>
  <w:style w:type="paragraph" w:styleId="Piedepgina">
    <w:name w:val="footer"/>
    <w:basedOn w:val="Normal"/>
    <w:link w:val="PiedepginaCar"/>
    <w:uiPriority w:val="99"/>
    <w:unhideWhenUsed/>
    <w:rsid w:val="00373F0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3F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uiPriority w:val="99"/>
    <w:semiHidden/>
    <w:rsid w:val="00494F58"/>
    <w:rPr>
      <w:vertAlign w:val="superscript"/>
    </w:rPr>
  </w:style>
  <w:style w:type="paragraph" w:styleId="Textonotapie">
    <w:name w:val="footnote text"/>
    <w:basedOn w:val="Normal"/>
    <w:link w:val="TextonotapieCar"/>
    <w:uiPriority w:val="99"/>
    <w:unhideWhenUsed/>
    <w:rsid w:val="00494F58"/>
    <w:rPr>
      <w:rFonts w:ascii="Calibri" w:eastAsia="Calibri" w:hAnsi="Calibri" w:cs="Times New Roman"/>
      <w:sz w:val="20"/>
      <w:szCs w:val="20"/>
      <w:lang w:val="en-US"/>
    </w:rPr>
  </w:style>
  <w:style w:type="character" w:customStyle="1" w:styleId="TextonotapieCar">
    <w:name w:val="Texto nota pie Car"/>
    <w:basedOn w:val="Fuentedeprrafopredeter"/>
    <w:link w:val="Textonotapie"/>
    <w:uiPriority w:val="99"/>
    <w:rsid w:val="00494F58"/>
    <w:rPr>
      <w:rFonts w:ascii="Calibri" w:eastAsia="Calibri" w:hAnsi="Calibri" w:cs="Times New Roman"/>
      <w:sz w:val="20"/>
      <w:szCs w:val="20"/>
      <w:lang w:val="en-US"/>
    </w:rPr>
  </w:style>
  <w:style w:type="paragraph" w:styleId="Prrafodelista">
    <w:name w:val="List Paragraph"/>
    <w:basedOn w:val="Normal"/>
    <w:uiPriority w:val="34"/>
    <w:qFormat/>
    <w:rsid w:val="00D83D5D"/>
    <w:pPr>
      <w:spacing w:before="120" w:after="120" w:line="240" w:lineRule="auto"/>
      <w:ind w:left="720"/>
      <w:contextualSpacing/>
      <w:jc w:val="both"/>
    </w:pPr>
    <w:rPr>
      <w:rFonts w:ascii="Arial" w:eastAsia="Times New Roman" w:hAnsi="Arial" w:cs="Times New Roman"/>
      <w:szCs w:val="20"/>
      <w:lang w:val="en-GB" w:eastAsia="es-ES"/>
    </w:rPr>
  </w:style>
  <w:style w:type="paragraph" w:styleId="Textodeglobo">
    <w:name w:val="Balloon Text"/>
    <w:basedOn w:val="Normal"/>
    <w:link w:val="TextodegloboCar"/>
    <w:uiPriority w:val="99"/>
    <w:semiHidden/>
    <w:unhideWhenUsed/>
    <w:rsid w:val="006F4A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4AFA"/>
    <w:rPr>
      <w:rFonts w:ascii="Tahoma" w:hAnsi="Tahoma" w:cs="Tahoma"/>
      <w:sz w:val="16"/>
      <w:szCs w:val="16"/>
    </w:rPr>
  </w:style>
  <w:style w:type="paragraph" w:styleId="Encabezado">
    <w:name w:val="header"/>
    <w:basedOn w:val="Normal"/>
    <w:link w:val="EncabezadoCar"/>
    <w:uiPriority w:val="99"/>
    <w:unhideWhenUsed/>
    <w:rsid w:val="00373F0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3F0A"/>
  </w:style>
  <w:style w:type="paragraph" w:styleId="Piedepgina">
    <w:name w:val="footer"/>
    <w:basedOn w:val="Normal"/>
    <w:link w:val="PiedepginaCar"/>
    <w:uiPriority w:val="99"/>
    <w:unhideWhenUsed/>
    <w:rsid w:val="00373F0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3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TotalTime>
  <Pages>2</Pages>
  <Words>716</Words>
  <Characters>3940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Castro</dc:creator>
  <cp:lastModifiedBy>Emily Castro</cp:lastModifiedBy>
  <cp:revision>9</cp:revision>
  <dcterms:created xsi:type="dcterms:W3CDTF">2013-12-11T22:10:00Z</dcterms:created>
  <dcterms:modified xsi:type="dcterms:W3CDTF">2013-12-12T17:48:00Z</dcterms:modified>
</cp:coreProperties>
</file>